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AA" w:rsidRDefault="000E1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507" cy="10645254"/>
            <wp:effectExtent l="0" t="0" r="7620" b="3810"/>
            <wp:wrapNone/>
            <wp:docPr id="1" name="Рисунок 1" descr="C:\Users\user\AppData\Local\Microsoft\Windows\INetCache\Content.Word\Та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Тарас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50" cy="106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0B20" w:rsidRDefault="00085FC7" w:rsidP="00085FC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082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sdt>
      <w:sdtPr>
        <w:id w:val="207816719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085FC7" w:rsidRPr="00085FC7" w:rsidRDefault="00085FC7" w:rsidP="00085FC7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</w:rPr>
          </w:pPr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85FC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85FC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85FC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859671" w:history="1">
            <w:r w:rsidRPr="00085FC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_Toc18859671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59672" w:history="1">
            <w:r w:rsidRPr="00085FC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ПРИЗНАКИ АЛИМЕНТНЫХ ОБЯЗАТЕЛЬСТВ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_Toc18859672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59673" w:history="1">
            <w:r w:rsidRPr="00085FC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 ИСПОЛНИТЕЛЬНОЕ ПРОИЗВОДСТВО ВЗЫСКАНИЯ ЗАДОЛЖЕННОСТИ ПО АЛИМЕНТАМ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_Toc18859673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59674" w:history="1">
            <w:r w:rsidRPr="00085FC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 ОТВЕТСТВЕННОСТЬ ЗА УКЛОНЕНИЕ ПО ОПЛАТЕ АЛИМЕНТОВ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_Toc18859674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59675" w:history="1">
            <w:r w:rsidRPr="00085FC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_Toc18859675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Pr="00085FC7" w:rsidRDefault="00085FC7" w:rsidP="00085FC7">
          <w:pPr>
            <w:pStyle w:val="12"/>
            <w:tabs>
              <w:tab w:val="righ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59676" w:history="1">
            <w:r w:rsidRPr="00085FC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ИСПОЛЬЗУЕМЫХ ИСТОЧНИКОВ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_Toc18859676 \h </w:instrTex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085F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5FC7" w:rsidRDefault="00085FC7" w:rsidP="00085FC7">
          <w:pPr>
            <w:spacing w:line="360" w:lineRule="auto"/>
            <w:jc w:val="both"/>
          </w:pPr>
          <w:r w:rsidRPr="00085FC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20B20" w:rsidRDefault="00D20B20">
      <w:pPr>
        <w:rPr>
          <w:rFonts w:ascii="Times New Roman" w:hAnsi="Times New Roman" w:cs="Times New Roman"/>
          <w:sz w:val="28"/>
          <w:szCs w:val="28"/>
        </w:rPr>
      </w:pPr>
    </w:p>
    <w:p w:rsidR="00D20B20" w:rsidRDefault="00D20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2A99" w:rsidRPr="00085FC7" w:rsidRDefault="00085FC7" w:rsidP="00085FC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18859671"/>
      <w:r w:rsidRPr="00085FC7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0"/>
    </w:p>
    <w:p w:rsidR="00A220AC" w:rsidRPr="00C6424D" w:rsidRDefault="00B54670" w:rsidP="00C64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24D">
        <w:rPr>
          <w:rFonts w:ascii="Times New Roman" w:hAnsi="Times New Roman" w:cs="Times New Roman"/>
          <w:sz w:val="28"/>
          <w:szCs w:val="28"/>
        </w:rPr>
        <w:t>Алиментное обязательство представляет собой урегулированное нормами семейного права имущественное правоотношение, возникающее на основе соглашения сторон или решения суда, в силу которого одни члены семьи обязаны предоставить содержание другим ее членам, а последние вправе его требовать.</w:t>
      </w:r>
    </w:p>
    <w:p w:rsidR="00B54670" w:rsidRPr="00C6424D" w:rsidRDefault="00B54670" w:rsidP="00C64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24D">
        <w:rPr>
          <w:rFonts w:ascii="Times New Roman" w:hAnsi="Times New Roman" w:cs="Times New Roman"/>
          <w:sz w:val="28"/>
          <w:szCs w:val="28"/>
        </w:rPr>
        <w:t xml:space="preserve">В Семейном </w:t>
      </w:r>
      <w:proofErr w:type="gramStart"/>
      <w:r w:rsidRPr="00C6424D">
        <w:rPr>
          <w:rFonts w:ascii="Times New Roman" w:hAnsi="Times New Roman" w:cs="Times New Roman"/>
          <w:sz w:val="28"/>
          <w:szCs w:val="28"/>
        </w:rPr>
        <w:t>кодексе</w:t>
      </w:r>
      <w:proofErr w:type="gramEnd"/>
      <w:r w:rsidRPr="00C6424D">
        <w:rPr>
          <w:rFonts w:ascii="Times New Roman" w:hAnsi="Times New Roman" w:cs="Times New Roman"/>
          <w:sz w:val="28"/>
          <w:szCs w:val="28"/>
        </w:rPr>
        <w:t xml:space="preserve"> Российской Федерации алиментные обязательства классифицированы по субъектному составу, в соответствии с которым выделено три группы алиментных обязательств:</w:t>
      </w:r>
    </w:p>
    <w:p w:rsidR="00B54670" w:rsidRPr="00C6424D" w:rsidRDefault="00B54670" w:rsidP="00C6424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24D">
        <w:rPr>
          <w:rFonts w:ascii="Times New Roman" w:hAnsi="Times New Roman" w:cs="Times New Roman"/>
          <w:sz w:val="28"/>
          <w:szCs w:val="28"/>
        </w:rPr>
        <w:t>Алиментные обязательства родителей и детей</w:t>
      </w:r>
    </w:p>
    <w:p w:rsidR="00B54670" w:rsidRPr="00C6424D" w:rsidRDefault="00B54670" w:rsidP="00C6424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24D">
        <w:rPr>
          <w:rFonts w:ascii="Times New Roman" w:hAnsi="Times New Roman" w:cs="Times New Roman"/>
          <w:sz w:val="28"/>
          <w:szCs w:val="28"/>
        </w:rPr>
        <w:t>Алиментные обязательства супругов и бывших супругов</w:t>
      </w:r>
    </w:p>
    <w:p w:rsidR="00B54670" w:rsidRPr="00C6424D" w:rsidRDefault="00B54670" w:rsidP="00C6424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24D">
        <w:rPr>
          <w:rFonts w:ascii="Times New Roman" w:hAnsi="Times New Roman" w:cs="Times New Roman"/>
          <w:sz w:val="28"/>
          <w:szCs w:val="28"/>
        </w:rPr>
        <w:t>Алиментные обязательства других членов семьи</w:t>
      </w:r>
    </w:p>
    <w:p w:rsidR="00B54670" w:rsidRPr="00C6424D" w:rsidRDefault="00B54670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Круг лиц, участвующих в алиментных обязательствах, достаточно широк, в него входят: родители и дети; супруги и бывшие супруги; братья и сестры; дедушки и бабушки; внуки и внучки; отчимы и мачехи, пасынки и падчерицы; фактические воспитатели и воспитанники.</w:t>
      </w:r>
    </w:p>
    <w:p w:rsidR="00B54670" w:rsidRPr="00C6424D" w:rsidRDefault="00B54670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Каждый из них, являясь участником алиментных обязательств, наделен правами и обязанностями, которые предусмотрены семейным законодательством.</w:t>
      </w:r>
    </w:p>
    <w:p w:rsidR="00B54670" w:rsidRDefault="00B54670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Содержанием алиментного обязательства является обязанность плательщика алиментов по их уплате и право получателя алиментов на их получение.</w:t>
      </w:r>
    </w:p>
    <w:p w:rsidR="004E2A99" w:rsidRDefault="004E2A99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A99">
        <w:rPr>
          <w:sz w:val="28"/>
          <w:szCs w:val="28"/>
        </w:rPr>
        <w:t xml:space="preserve">Отдельного внимания заслуживает вопрос об исполнении судебных решений судебными приставами-исполнителями, эффективности их деятельности и </w:t>
      </w:r>
      <w:proofErr w:type="gramStart"/>
      <w:r w:rsidRPr="004E2A99">
        <w:rPr>
          <w:sz w:val="28"/>
          <w:szCs w:val="28"/>
        </w:rPr>
        <w:t>контроля за</w:t>
      </w:r>
      <w:proofErr w:type="gramEnd"/>
      <w:r w:rsidRPr="004E2A99">
        <w:rPr>
          <w:sz w:val="28"/>
          <w:szCs w:val="28"/>
        </w:rPr>
        <w:t xml:space="preserve"> исполнением возложенных на них полномочий. Так, Ю.А. </w:t>
      </w:r>
      <w:proofErr w:type="spellStart"/>
      <w:r w:rsidRPr="004E2A99">
        <w:rPr>
          <w:sz w:val="28"/>
          <w:szCs w:val="28"/>
        </w:rPr>
        <w:t>Свирин</w:t>
      </w:r>
      <w:proofErr w:type="spellEnd"/>
      <w:r w:rsidRPr="004E2A99">
        <w:rPr>
          <w:sz w:val="28"/>
          <w:szCs w:val="28"/>
        </w:rPr>
        <w:t xml:space="preserve"> отмечает: "К сожалению, действующее законодательство не содержит эффективных и достаточных гарантий надлежащего исполнения судебными приставами-исполнителями своих обязанностей, и, как следствие этого, очень часто в исполнительном производстве имеют место </w:t>
      </w:r>
      <w:r w:rsidRPr="004E2A99">
        <w:rPr>
          <w:sz w:val="28"/>
          <w:szCs w:val="28"/>
        </w:rPr>
        <w:lastRenderedPageBreak/>
        <w:t>несоблюдение сроков, формализм, а зачастую и бездеятельность в работе судебных приставов-исполнителей</w:t>
      </w:r>
      <w:r>
        <w:rPr>
          <w:sz w:val="28"/>
          <w:szCs w:val="28"/>
        </w:rPr>
        <w:t>».</w:t>
      </w:r>
    </w:p>
    <w:p w:rsidR="004E2A99" w:rsidRDefault="004E2A99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A99">
        <w:rPr>
          <w:sz w:val="28"/>
          <w:szCs w:val="28"/>
        </w:rPr>
        <w:t xml:space="preserve">Выявление имущества должников-граждан производится самыми разнообразными путями. Информация может быть получена от самого должника, взыскателя путем выходов по месту жительства должника и осмотра имущества, путем направления запросов в государственные органы, регистрирующие права на недвижимое имущество, ведущие учет автотранспортных средств и </w:t>
      </w:r>
      <w:proofErr w:type="spellStart"/>
      <w:r w:rsidRPr="004E2A99">
        <w:rPr>
          <w:sz w:val="28"/>
          <w:szCs w:val="28"/>
        </w:rPr>
        <w:t>т</w:t>
      </w:r>
      <w:proofErr w:type="gramStart"/>
      <w:r w:rsidRPr="004E2A99">
        <w:rPr>
          <w:sz w:val="28"/>
          <w:szCs w:val="28"/>
        </w:rPr>
        <w:t>.д</w:t>
      </w:r>
      <w:proofErr w:type="spellEnd"/>
      <w:proofErr w:type="gramEnd"/>
    </w:p>
    <w:p w:rsidR="009E0506" w:rsidRDefault="009E0506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E0506">
        <w:rPr>
          <w:sz w:val="28"/>
          <w:szCs w:val="28"/>
        </w:rPr>
        <w:t>Изменение подхода в регулировании общественных отношений требует глубокого анализа, выявления возможностей права в обеспечении высокого уровня норм, их соответствия новейшим достижениям науки и техники и, что особенно важно, прогнозирования последствий, в том числе и отделенных, побочных, имеющих широкое общественное значение. На наш взгляд, некоторые существенные изменения семейного законодательства, связанные с договорным регулированием алиментных отношений, чреваты негативными последствиями в будущем, которые с помощью ныне действующего СК РФ не могут быть устранены.</w:t>
      </w:r>
    </w:p>
    <w:p w:rsidR="009E0506" w:rsidRPr="009E0506" w:rsidRDefault="009E0506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9E0506">
        <w:rPr>
          <w:sz w:val="28"/>
          <w:szCs w:val="28"/>
        </w:rPr>
        <w:t>На практике судебные приставы-исполнители "в погоне за исполнимостью решений судов" (отчасти - от безысходности, отчасти - по причине элементарного незнания основ правопорядка, отчасти - в целях бурного рекламирования своих "принудительных возможностей", отчасти - в целях имитирования ревностного служения на благо кредиторов и получения "красивых" показателей результативности своей деятельности) в целях "оказания давления на должника" прибегают к мерам принуждения, не предусмотренным ни ФЗ "Об исполнительном</w:t>
      </w:r>
      <w:proofErr w:type="gramEnd"/>
      <w:r w:rsidRPr="009E0506">
        <w:rPr>
          <w:sz w:val="28"/>
          <w:szCs w:val="28"/>
        </w:rPr>
        <w:t xml:space="preserve"> </w:t>
      </w:r>
      <w:proofErr w:type="gramStart"/>
      <w:r w:rsidRPr="009E0506">
        <w:rPr>
          <w:sz w:val="28"/>
          <w:szCs w:val="28"/>
        </w:rPr>
        <w:t>производстве</w:t>
      </w:r>
      <w:proofErr w:type="gramEnd"/>
      <w:r w:rsidRPr="009E0506">
        <w:rPr>
          <w:sz w:val="28"/>
          <w:szCs w:val="28"/>
        </w:rPr>
        <w:t>", ни другим федеральным законом</w:t>
      </w:r>
    </w:p>
    <w:p w:rsidR="004E2A99" w:rsidRDefault="004E2A99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E2A99" w:rsidRPr="004E2A99" w:rsidRDefault="004E2A99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85FC7" w:rsidRDefault="00085F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E0506" w:rsidRPr="00085FC7" w:rsidRDefault="00085FC7" w:rsidP="00085FC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18859672"/>
      <w:r w:rsidRPr="00085FC7">
        <w:rPr>
          <w:rFonts w:ascii="Times New Roman" w:hAnsi="Times New Roman" w:cs="Times New Roman"/>
          <w:b w:val="0"/>
          <w:color w:val="auto"/>
        </w:rPr>
        <w:t>1. ПРИЗНАКИ АЛИМЕНТНЫХ ОБЯЗАТЕЛЬСТВ</w:t>
      </w:r>
      <w:bookmarkEnd w:id="1"/>
    </w:p>
    <w:p w:rsidR="00B54670" w:rsidRPr="00C6424D" w:rsidRDefault="00B54670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В отличие от обязательств, регулируемых нормами гражданского законодательства, обязательства, вытекающие из алиментных отношений, имеют свои признаки:</w:t>
      </w:r>
    </w:p>
    <w:p w:rsidR="00B54670" w:rsidRPr="00C6424D" w:rsidRDefault="00B54670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возникают только между гражданами, состоящими между собой в родственных или семейных отношениях</w:t>
      </w:r>
      <w:r w:rsidR="00AA76DA" w:rsidRPr="00C6424D">
        <w:rPr>
          <w:sz w:val="28"/>
          <w:szCs w:val="28"/>
        </w:rPr>
        <w:t>, например, супружеских, происхождения детей, усыновления, в родственных связях между членами семьи;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C6424D">
        <w:rPr>
          <w:sz w:val="28"/>
          <w:szCs w:val="28"/>
        </w:rPr>
        <w:t xml:space="preserve">- носят строго личный характер (их непрерывная связь с </w:t>
      </w:r>
      <w:proofErr w:type="spellStart"/>
      <w:r w:rsidRPr="00C6424D">
        <w:rPr>
          <w:sz w:val="28"/>
          <w:szCs w:val="28"/>
        </w:rPr>
        <w:t>алиментообязанным</w:t>
      </w:r>
      <w:proofErr w:type="spellEnd"/>
      <w:r w:rsidRPr="00C6424D">
        <w:rPr>
          <w:sz w:val="28"/>
          <w:szCs w:val="28"/>
        </w:rPr>
        <w:t xml:space="preserve"> лицом, непередаваемость и </w:t>
      </w:r>
      <w:proofErr w:type="spellStart"/>
      <w:r w:rsidRPr="00C6424D">
        <w:rPr>
          <w:sz w:val="28"/>
          <w:szCs w:val="28"/>
        </w:rPr>
        <w:t>неотчуждаемость</w:t>
      </w:r>
      <w:proofErr w:type="spellEnd"/>
      <w:r w:rsidRPr="00C6424D">
        <w:rPr>
          <w:sz w:val="28"/>
          <w:szCs w:val="28"/>
        </w:rPr>
        <w:t xml:space="preserve"> другим лицам.</w:t>
      </w:r>
      <w:proofErr w:type="gramEnd"/>
      <w:r w:rsidRPr="00C6424D">
        <w:rPr>
          <w:sz w:val="28"/>
          <w:szCs w:val="28"/>
        </w:rPr>
        <w:t xml:space="preserve"> Они не передаются по наследству, на них не распространяются правила о переводе долга и об уступке требования, они не могут быть предметом договора дарения и других гражданско-правовых сделок. </w:t>
      </w:r>
      <w:proofErr w:type="gramStart"/>
      <w:r w:rsidRPr="00C6424D">
        <w:rPr>
          <w:sz w:val="28"/>
          <w:szCs w:val="28"/>
        </w:rPr>
        <w:t xml:space="preserve">Алиментные обязательства прекращаются в связи со смертью как обязанного, так и </w:t>
      </w:r>
      <w:proofErr w:type="spellStart"/>
      <w:r w:rsidRPr="00C6424D">
        <w:rPr>
          <w:sz w:val="28"/>
          <w:szCs w:val="28"/>
        </w:rPr>
        <w:t>управомоченного</w:t>
      </w:r>
      <w:proofErr w:type="spellEnd"/>
      <w:r w:rsidRPr="00C6424D">
        <w:rPr>
          <w:sz w:val="28"/>
          <w:szCs w:val="28"/>
        </w:rPr>
        <w:t xml:space="preserve"> лица);</w:t>
      </w:r>
      <w:proofErr w:type="gramEnd"/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алиментные обязательства являются безвозмездными, исключают встречное материальное предоставление, возлагаются на трудоспособных совершеннолетних детей, родителей, супругов и других членов семьи;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алиментные обязательства носят длящийся характер, на это указывают основания их прекращения. Эти обстоятельства свидетельствуют о том, что с момента возникновения алиментных обязательств и до их прекращения, как правило, проходит значительный промежуток времени. Вместе с тем в статье 104 СК РФ впервые предусмотрена возможность единовременного исполнения обязательств по соглашению сторон;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алиментные обязательства носят безусловный характер, т.е. их наступление не ставится в зависимость от имущественного положения сторон;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основания возникновения и прекращения алиментных обязательств определены в законе.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Алиментные обязательства возникают на основе юридических фактов, предусмотренных в Семейном кодексе Российской Федерации: а) наличие между субъектами алиментных обязательств семейных отношений на момент взыскания алиментов (дети — родители) либо до взыскания (бывшие супруги); б) наличие условий, предусмотренных для возникновения алиментных обязательств законом или соглашением сторон (нетрудоспособность, нуждаемость, невозможность трудоустроиться и др.);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решение суда или соглашение сторон об уплате алиментов.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алиментные обязательства возникают на основе фактического состава, содержание которого зависит от субъектного состава и порядка уплаты алиментов.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законодательство предусматривает как принудительный порядок уплаты алиментов — по решению суда или на основании судебного приказа, так и добровольный — по соглашению сторон. Между двумя этими способами действующее законодательство проводит четкое различие. При наличии соглашения об уплате алиментов их взыскание в принудительном порядке не допускается.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соглашения об уплате алиментов регулируется статьями 99—105 СК РФ.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кодекс Российской Федерации оставляет на усмотрение сторон определение по их взаимной договоренности способов и порядка уплаты алиментов, что должно быть отражено в соглашении.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уплаты алиментов могут быть различными: а) в долях к заработку и (или) иному доходу плательщика алиментов; б) в твердой денежной сумме, выплачиваемой периодически (например, ежемесячно, ежеквартально, два раза в год и т.п. — сроки уплаты алиментов определяются субъектами алиментного соглашения самостоятельно); в) в твердой денежной сумме, выплачиваемой единовременно;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в виде предоставления имущества (например, жилого помещения, земельного участка, автомашины или ценных бумаг).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Новеллой в семейном законодательстве является норма статьи 117 СК РФ, предусматривающая возможность индексации алиментов. Целью индексации является защита алиментных выплат от инфляции.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любых условиях выплата алиментов производится только в национальной валюте России, так как любые денежные обязательства должны быть выражены в рублях, а использование иностранной валюты при осуществлении расчетов на территории Российской Федерации по обязательствам допускается только в установленном законом порядке.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алиментного соглашения порядок взыскания алиментов определяется в решении суда либо в судебном приказе. Требовать уплаты алиментов в судебном порядке могут только лица, которым данное право предоставлено действующим семейным законодательством.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 о взыскании алиментов может быть предъявлен в суд в любое время, пока существует право на алименты.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Алименты присуждаются с момента обращения в суд на будущее время.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 исключения алименты за прошедший период могут быть взысканы в пределах 3-летиего срока с момента обращения в суд, если судом установлено, что до обращения в суд принимались меры к получению средств на содержание, но алименты не были получены вследствие уклонения лица, обязанного уплачивать алименты, от их уплаты.</w:t>
      </w:r>
      <w:proofErr w:type="gramEnd"/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Установленный пунктом 2 ст. 107 СК РФ 3-годичный срок возможного взыскания алиментов является </w:t>
      </w:r>
      <w:proofErr w:type="spell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пресекательным</w:t>
      </w:r>
      <w:proofErr w:type="spell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пределами этого срока взыскание алиментов невозможно независимо от причин </w:t>
      </w:r>
      <w:proofErr w:type="spell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непредоставления</w:t>
      </w:r>
      <w:proofErr w:type="spell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на содержание лица, обладающего в силу закона правом на алименты.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одновременно с иском об установлении отцовства предъявлено требование о взыскании алиментов, то в случае удовлетворения иска об установлении отцовства алименты присуждаются со дня предъявления иска, как и по всем делам о взыскании алиментов. Однако возможность принудительного взыскания средств на содержание ребенка за прошлое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в указанном случае исключается, поскольку до удовлетворения иска об установлении отцовства ответчик в установленном порядке не был признан отцом ребенка (н. 8 постановления Пленума Верховного Суда Российской Федерации от 25 октября 1996 г. № 9).</w:t>
      </w:r>
    </w:p>
    <w:p w:rsidR="00AA76DA" w:rsidRPr="00AA76DA" w:rsidRDefault="00AA76DA" w:rsidP="009E05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взыскании алиментов на несовершеннолетних детей суд вправе вынести постановление о взыскании алиментов до вынесения судом решения о взыскании алиментов. Размер алиментов, взыскиваемый в этот период на содержание детей, определяется в соответствии со статьей 81 СК РФ.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предъявление иска о взыскании алиментов на несовершеннолетних детей принадлежит следующим лицам: одному из родителей ребенка; усыновителю, если усыновление произведено одним лицом и сохранилась правовая связь между ребенком и одним из родителей; опекуном или попечителем ребенка; приемными родителями ребенка, а также администрацией детского учреждения, в котором воспитывается ребенок.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общих правил, установленных статьей 81 СК РФ, при отсутствии соглашения об уплате алиментов алименты взыскиваются судом ежемесячно в следующих размерах: на одного ребенка — одной четверти, на двух детей — одной трети, на трех и более детей — половины заработка и (или) иного дохода родителей.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материального или семейного положения сторон, а также иных заслуживающих внимания обстоятельств суд может уменьшить или увеличить размер этих долей, а также по заявлению истца установить размер алиментов в твердой денежной сумме или одновременно в долях и в твердой денежной сумме.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причитающиеся в качестве алиментов детям, находящимся в воспитательных, лечебных учреждениях, учреждениях социальной защиты населения и в других аналогичных учреждениях на полном государственном обеспечении, зачисляются на счет учреждений, в которых находятся дети.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порядке. Размер алиментов определяется судом, исходя из материального и семейного положения родителей и детей и других заслуживающих внимания интересов сторон, в твердой денежной сумме, подлежащей уплате ежемесячно.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исполнения исполнительных документов о взыскании алиментов является одинаковым для всех видов исполнительных документов данной категории.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непосредственных участников алиментных правоотношений, определенные обязанности несут третьи лица. Так, администрация организации, где работает плательщик алиментов, обязана ежемесячно удерживать алименты из его доходов и уплачивать или переводить их получателю алиментов не позднее чем в трехдневный срок со дня выплаты заработной платы и (или) иного дохода. Обязанность удерживать алименты распространяется на администрацию предприятий, учреждений и организаций, независимо от их организационно-правовой формы.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удержания алиментов является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исполнительный лист, выданный на основании решения суда о взыскании алиментов;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судебный приказ – судебное постановление, выданное судьей единолично;</w:t>
      </w:r>
    </w:p>
    <w:p w:rsidR="00AA76DA" w:rsidRPr="00C6424D" w:rsidRDefault="00AA76DA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- нотариально удостоверенное соглашение об уплате алиментов.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предъявления исполнительного документа к исполнению прерывается его предъявлением к исполнению. После перерыва срока предъявления исполнительного документа к исполнению течение срока возобновляется.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Исполнительский сбор за неуплату алиментов исчисляется и взыскивается с суммы каждой задолженности в отдельности (ч. 5 ст. 102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Закона об исполнительном производстве), что находит свое подтверждение и в части 4 ст. 112 данного Закона.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случаях если удержание алиментов будет производиться в различных местах из каждого вида доходов лица, обязанного уплачивать алименты, то суд по просьбе взыскателя в необходимых случаях выдает несколько исполнительных листов по одному делу с точным указанием места исполнения либо той части решения, которая по данному листу подлежит исполнению.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должно быть представлено необходимое количество экземпляров соглашения об уплате алиментов.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взыскании алиментов по исполнительным листам может быть удержано только 50% заработной платы и (или) иных доходов лица, обязанного их уплачивать. На практике данное требование закона реализуется следующим образом. При предъявлении к лицу, обязанному уплачивать алименты, нескольких исполнительных листов на взыскание алиментов от разных взыскателей, общая сумма которых превышает 50% его заработка, судебный исполнитель обязан взыскать только 50% заработка должника и распределить взысканную сумму между взыскателями пропорционально долям (или сумме) каждого взыскания. Ограничения размера удержаний из заработной платы и иных доходов </w:t>
      </w:r>
      <w:proofErr w:type="spell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алиментообязанного</w:t>
      </w:r>
      <w:proofErr w:type="spell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 не распространяются на случаи взыскания алиментов по исполнительным листам на несовершеннолетних детей, когда размер удержаний может составлять до 70% заработка должника.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Ограничения размера удержаний из заработной платы и иных доходов плательщика алиментов не действуют при уплате алиментов по нотариально удостоверенному соглашению об уплате алиментов, так как в этом случае размер алиментов определяется соглашением сторон и может быть больше 50%.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общему правилу, установленному пунктом 2 ст. 116 СК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РФ, выплаченные без достаточных оснований суммы алиментов не могут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истребованы обратно. Это связано с тем, что алименты предназначены для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содержания лица, на которое они и уплачивались. Тем не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исключения из данного правила в пункте 2 ст. 116 СК РФ предусмотрены случаи, в соответствии с которыми выплаченные суммы алиментов могут быть истребованы плательщиком алиментов обратно.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 требования исполнительных документов о взыскании алиментов могут исполняться посредством:</w:t>
      </w:r>
    </w:p>
    <w:p w:rsidR="00AA76DA" w:rsidRPr="00C6424D" w:rsidRDefault="00AA76DA" w:rsidP="00C6424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выплаты алиментов взыскателю через судебного пристава-исполнителя при условии нахождения исполнительного документа у судебного пристава-исполнителя;</w:t>
      </w:r>
    </w:p>
    <w:p w:rsidR="00AA76DA" w:rsidRPr="00C6424D" w:rsidRDefault="00AA76DA" w:rsidP="00C6424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добровольной выплаты алиментов должником взыскателю с последующим уведомлением судебного пристава-исполнителя при условии нахождения исполнительного документа у должника;</w:t>
      </w:r>
    </w:p>
    <w:p w:rsidR="00AA76DA" w:rsidRPr="00C6424D" w:rsidRDefault="00AA76DA" w:rsidP="00C6424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обращения взыскания на заработную плату и (или) иной доход должника;</w:t>
      </w:r>
    </w:p>
    <w:p w:rsidR="00AA76DA" w:rsidRPr="00C6424D" w:rsidRDefault="00AA76DA" w:rsidP="00C6424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обращения взыскания на иное имущество должника.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Взыскание алиментов и задолженности по ним производится в первую очередь из заработка и (или) иного дохода лица, обязанного уплачивать алименты.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вида заработка или доходов, из которых должны взыскиваться алименты на несовершеннолетних детей, следует применять постановление Правительства Российской Федерации от 18 июля 1996 г. № 841 «О перечне видов заработной платы и иного дохода, из которых производится удержание алиментов на несовершеннолетних детей» и статью 101 Закона об исполнительном производстве, в которой определены виды доходов, на которые не может быть обращено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взыскание.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части-1 ст. 9 рассматриваемого Закона исполнительный документ о взыскании алиментов как разновидности периодических платежей может быть направлен в организацию или иному лицу, выплачивающим должнику заработную плату, пенсию, стипендию и иные периодические платежи, непосредственно взыскателем.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недостаточности заработка и (или) иного дохода плательщика алиментов удержание алиментов и задолженности по ним во вторую очередь производится из денежных сре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пл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ательщика, находящихся на счетах в банках (иных кредитных учреждениях).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третью очередь взыскание алиментов производится из денежных средств, переданных по гражданско-правовым договорам коммерческим и некоммерческим организациям, если эти договоры не влекут перехода права собственности.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наконец, при недостаточности всех вышеперечисленных средств, взыскание алиментных платежей производится из любого имущества плательщика алиментов, на которое по закону может быть обращено взыскание по требованию кредитора.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возбуждения исполнительного производства о взыскании алиментов судебный пристав-исполнитель уточняет адрес и наименование организации — работодателя, должность должника, удостоверяется в том, что должник не уволен и направляет исполнительный документ по месту работы должника. Как уже отмечалось, по общему правилу взыскание алиментов и задолженности по ним в первую очередь производится из заработка или иного дохода лица, обязанного выплачивать алименты. 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частями 1 и 2 ст. 99 Закона об исполнительном производстве размер удержания из заработной платы и иных доходов должника по алиментам исчисляется из суммы, оставшейся после удержания налогов. Размер удержания из заработной платы и иных доходов должника не может превышать 70% ежемесячно.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у должника задолженности по алиментам, которая не может быть погашена в разумный срок посредством обращения взыскания на заработную плату должника из-за отсутствия у него постоянного места работы, судебный пристав-исполнитель принимает меры к обращению взыскания на имущество должника.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указанных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судебный пристав-исполнитель направляет запросы в соответствующие регистрирующие органы: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банки и иные кредитные учреждения — об имеющихся у должника денежных средствах и иных ценностях, находящихся на счетах и во вкладах или на хранении;</w:t>
      </w:r>
    </w:p>
    <w:p w:rsidR="00AA76DA" w:rsidRPr="00AA76DA" w:rsidRDefault="00AA76DA" w:rsidP="009F1C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инспекцию Федеральной налоговой службы о предоставлении сведений: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3) в управление Федеральной регистрационной службы о предоставлении выписки из Единого государственного реестра прав на недвижимое имущество и сделок с ним: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межрайонный регистрационно-экзаменационный отдел (МРЭО) о предоставлении сведений: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5) — о наличии зарегистрированных за должником автотранспортных средств;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 имеющихся ограничениях или обременениях на эти автотранспортные средства (арест, розыск и задержание);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6) в отделение Пенсионного фонда Российской Федерации: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7) в управление записи актов гражданского состояния (ЗАГС) о предоставлении информации: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8) в паспортно-визовую службу — об адресе регистрации должника;</w:t>
      </w:r>
    </w:p>
    <w:p w:rsid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9) в другие органы и организации, учреждения, располагающие информацией о должнике и его имуществе.</w:t>
      </w:r>
    </w:p>
    <w:p w:rsidR="009F1C2F" w:rsidRPr="00AA76DA" w:rsidRDefault="009F1C2F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FC7" w:rsidRDefault="00085F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F1C2F" w:rsidRPr="00085FC7" w:rsidRDefault="00085FC7" w:rsidP="00085FC7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" w:name="_Toc18859673"/>
      <w:r w:rsidRPr="00085FC7">
        <w:rPr>
          <w:rFonts w:ascii="Times New Roman" w:eastAsia="Times New Roman" w:hAnsi="Times New Roman" w:cs="Times New Roman"/>
          <w:b w:val="0"/>
          <w:color w:val="auto"/>
          <w:lang w:eastAsia="ru-RU"/>
        </w:rPr>
        <w:t>2. ИСПОЛНИТЕЛЬНОЕ ПРОИЗВОДСТВО ВЗЫСКАНИЯ ЗАДОЛЖЕННОСТИ ПО АЛИМЕНТАМ</w:t>
      </w:r>
      <w:bookmarkEnd w:id="2"/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статьей 64 Закона об исполнительном производстве судебный пристав-исполнитель в процессе исполнения требований исполнительных документов о взыскании алиментов вправе совершать все перечисленные в ней исполнительные действия.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недостаточности заработка или иного дохода плательщика алиментов удержание алиментов и задолженности по ним во вторую очередь согласно определенной пунктом 1 ст. 112 СК РФ последовательности производится из денежных сре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пл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ательщика, находящихся на счетах в банке (иных кредитных учреждениях) или переданных им по договорам коммерческим и некоммерческим организациям.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исключения в пункте 1 ст. 112 СК РФ названы договоры, по которым предавались денежные средства, влекущие переход права собственности на эти средства, например при внесении плательщиком алиментов денежных вкладов в хозяйственные общества и товарищества, производственные и потребительские кооперативы, когда собственником вложенных средств становятся данные юридические лица.</w:t>
      </w:r>
      <w:proofErr w:type="gramEnd"/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недостаточности у лица, обязанного уплачивать алименты, денежных средств, в третью очередь взыскание алиментов и задолженности по ним обращается на любое другое его имущество, на которое по закону может быть обращено взыскание. К примеру, в третью очередь может быть обращено взыскание и на вклады лица, обязанного уплачивать алименты, в складочный капитал полного товарищества или на его пай в производственном кооперативе. 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часть 1 ст. 80 ГК РФ устанавливает, что обращение взыскания на долю участника в складочном капитале полного товарищества по его личным долгам допускается лишь при недостатке иного его имущества для покрытия долгов. В таких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кредиторы (взыскатели алиментов) вправе потребовать от полного товарищества выдела части имущества товарищества, соответствующей доле должника в складочном капитале, с целью обращения взыскания на его имущество.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Аналогичным образом может быть обращено взыскание на пай члена производственного кооператива по его собственным долгам при недостатке иного его имущества для покрытия таких долгов, но с соблюдением порядка,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предусмотренного уставом кооператива, и с учетом невозможности обращения взыскания на неделимые фонды кооператива.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третьей очереди возможно также обращение взыскания по алиментным платежам на долю лица, обязанного уплачивать алименты в общем имуществе. Кредитор участника общей долевой или совместной собственности при недостаточности у собственника другого имущества имеет право предъявить требование о выделе доли должника в общем имуществе для обращения на него взыскания.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имуществу лица, обязанного уплачивать алименты, на которое по закону может быть обращено взыскание, относятся не только объекты права собственности, но и права требования в обязательственных правоотношениях. Поэтому взыскание может быть обращено на акции и другие ценные бумаги, принадлежащие должнику (государственные облигации, вексель, чек и др.).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пункта 2 ст. 112 СК РФ, обращение взыскания на имущество лица, обязанного выплачивать алименты, осуществляется в порядке, установленном гражданским процессуальным законодательством. Виды имущества граждан, на которое не может быть обращено взыскание по исполнительным документам, определяются статьей 446 ГПК РФ. Ограничение касаются только единственного жилья, а также необходимых для плательщика алиментов и находящихся на его иждивении лиц продуктов питания, предметов одежды, домашней обстановки и обихода, необходимого количества скота, птицы и некоторого другого имущества.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Арест имущества должника согласно части 5 ст. 80 Закона об исполнительном производстве осуществляется судебным приставом-исполнителем с участием понятых с составлением акта о наложении ареста (описи имущества), в котором указывается полная характеристика арестованного имущества, замечания и заявления сторон, предупреждения хранителя арестованного имущества об уголовной ответственности за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растрату, отчуждение, сокрытие или незаконную передачу арестованного имущества. </w:t>
      </w:r>
      <w:proofErr w:type="gramEnd"/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Арестованное имущество передается на реализацию путем его продажи специализированными организациями.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имущество должника, за исключением переданного для реализации на торгах, не было реализовано в течение одного месяца со дня передачи его на реализацию, то судебный пристав-исполнитель выносит постановление о снижении цены на 15%. Если имущество должника не будет реализовано в течение одного месяца после снижения цены, судебный пристав-исполнитель в соответствии с частью 11 ст. 87 Закона об исполнительном производстве предлагает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взыскателю оставить это имущество за собой по цене на 25% ниже его стоимости, указанной при оценке имущества должника. 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 взыскателя принять имущество в счет погашения долга нереализованное имущество возвращается должнику.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сведений о месте нахождения должника по алиментным обязательствам судебный пристав-исполнитель в обязательном порядке по своей инициативе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заявлению взыскателя выносит постановление о розыске должника. Розыск объявляется по месту исполнения исполнительного документа или по последнему известному месту жительства должника либо месту нахождения его имущества, а также по месту жительства взыскателя. При этом розыск лица, обязанного по решению суда выплачивать алименты, осуществляется органами внутренних дел.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проведения розыска должника органами внутренних дел судебный пристав-исполнитель продолжает принимать меры по его розыску посредством направления запросов в регистрирующие органы, проверкой адресов прежнего постоянного и временного места проживания должника, опроса его родственников и знакомых. 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установления места нахождения должника он в обязательном порядке привлекается к </w:t>
      </w: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ответственности в виде штрафа за несообщение информации о своем месте жительства, месте работы.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Взыскание алиментов при достижении совершеннолетия лицом, на содержание которого взыскивались алименты, оканчивается только в случае отсутствия задолженности по алиментным обязательствам. Данный вывод следует из пункта 2 ст. 120 СК РФ, в соответствии с которым выплата алиментов, взыскиваемых в судебном порядке, прекращается по достижении ребенком совершеннолетия или в случае приобретения несовершеннолетними детьми полной дееспособности до достижения ими совершеннолетия. 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исполнительное производство оканчивается фактическим исполнением исполнительного документа.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законодательство закрепляет правовую норму о порядке уплаты алиментов в случае выезда должника в другое государство на постоянное жительство (ст. 118 СК РФ). Лица, выезжающие на постоянное место жительства в иностранное государство, вправе заключить с членами семьи, которым они обязаны по закону предоставлять содержание, соглашение об уплате алиментов. При этом в нотариально удостоверенном соглашении может быть предусмотрена уплата алиментов любым предусмотренным Семейным кодексом Российской Федерации способом, включая единовременную выплату алиментов в твердой денежной сумме на момент выезда или перевод плательщиком денежных средств из страны по месту постоянного места жительства в Российскую Федерацию. Соглашение об уплате алиментов может быть заключено независимо от того, имеется ли у Российской Федерации с государством, в которое выезжает плательщик алиментов, международный договор о правовой помощи по гражданским, семейным и уголовным делам.</w:t>
      </w:r>
    </w:p>
    <w:p w:rsidR="00AA76DA" w:rsidRPr="00AA76DA" w:rsidRDefault="00AA76D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</w:t>
      </w:r>
      <w:proofErr w:type="gram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недостижения</w:t>
      </w:r>
      <w:proofErr w:type="spellEnd"/>
      <w:r w:rsidRPr="00A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сторонами соглашения об уплате алиментов заинтересованное лицо согласно пункту 2 ст. 118 СК РФ вправе обратиться в суд с требованием:</w:t>
      </w:r>
    </w:p>
    <w:p w:rsidR="00AA76DA" w:rsidRPr="00C6424D" w:rsidRDefault="00E270CC" w:rsidP="00C6424D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lastRenderedPageBreak/>
        <w:t>об определении размера алиментов в твердой денежной сумме и единовременной выплате алиментов;</w:t>
      </w:r>
    </w:p>
    <w:p w:rsidR="00E270CC" w:rsidRPr="00C6424D" w:rsidRDefault="00E270CC" w:rsidP="00C6424D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о предоставлении определенного имущества в счет алиментных платежей (квартиры, земельного участка и др.);</w:t>
      </w:r>
    </w:p>
    <w:p w:rsidR="00E270CC" w:rsidRPr="00C6424D" w:rsidRDefault="00E270CC" w:rsidP="00C6424D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об уплате алиментов иным способом (открытие счета на определенную сумму в коммерческом банке, выплата процентов от прибыли, причитающейся плательщику алиментов как участнику хозяйственного товарищества или общества).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необходимо учитывать, что в Российской Федерации при исполнении решений судов других государств о взыскании алиментов их уплата производится не в иностранной валюте, а в рублях. При выезде граждан, обязанных уплачивать алименты, в иностранные государства решение вопроса об исполнении решений суда о взыскании алиментов, принятых на территории Российской Федерации, будет зависеть 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Российской Федерации с данным государством договора о правовой помощи по гражданским, уголовным и семейным делам. Если такой договор имеется, то лицо, имеющее право на алименты, может взыскать их в судебном порядке по месту своего жительства на территории Российской Федерации и получать алименты по судебному решению в порядке, предусмотренном этим договором. Следует иметь в виду, что при оформлении паспортов гражданам Российской Федерации для выезда из Российской Федерации должны выявляться лица, уклоняющиеся от исполнения алиментных обязательств.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статьей 67 Закола об исполнительном производстве указанным лицам может быть временно ограничен выезд из Российской Федерации — до исполнения обязательств либо до достижения согласия сторонами при исполнении судебных актов. Если исполнительный документ не является судебным актом и выдан не на основании судебного акта, то взыскатель или судебный приста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 вправе обратиться в суд с </w:t>
      </w: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заявлением об установлении для должника временного ограничения на выезд из Российский Федерации.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осужденных к исправительным работам взыскание алиментов по исполнительным документам производится из всего заработка, за вычетом удержаний, произведенных по приговору или постановлению суда (ч. 1 ст. 100 Закона об исполнительном производстве).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выше уже отмечалось, взыскание алиментов за прошедший период на основании соглашения об уплате алиментов или на основании исполнительного листа и судебного приказа производится в пределах 3-летнего срока, предшествовавшего предъявлению исполнительного документа к взысканию.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задолженности по алиментам, уплачиваемым на несовершеннолетних детей, осуществляется строго в соответствии со статьей 113 СК РФ. Определять задолженность необходимо исходя из заработка или иного дохода лица, обязанного уплачивать алименты, за период, в течение которого взыскание алиментов не производилось.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лицо, обязанное уплачивать алименты, в этот период не работало или не представило документы, подтверждающие его заработок и (или) иной доход, задолженность по алиментам определяется исходя из размера средней заработной платы в Российской Федерации на момент взыскания задолженности.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задолженности по алиментам, размер которых в исполнительном документе указан пропорционально минимальному </w:t>
      </w: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 оплаты труда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2 МРОТ), необходимо руководствоваться статьей 5 Федерального закона от 19 июня 2000 г. № 82-ФЗ «О минимальном размере оплаты труда».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задолженности по алиментам определяется в постановлении судебного пристава-исполнителя исходя из размера алиментов, установленного судебным актом или соглашением об уплате алиментов (ч. 2 ст. 102 Закона об исполнительном производстве).</w:t>
      </w:r>
    </w:p>
    <w:p w:rsid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Размер задолженности по алиментам, уплачиваемым на несовершеннолетних детей в долях к заработку должника, определяется исходя из заработка и иного дохода должника за период, в течение которого взыскание алиментов не производилось. Если должник в этот период не работал либо не были представлены документы о его доходах за этот период, то задолженность по алиментам определяется исходя из размера средней заработной платы в Российской Федерации на момент взыскания задолженности.</w:t>
      </w:r>
    </w:p>
    <w:p w:rsidR="0094444A" w:rsidRPr="00E270CC" w:rsidRDefault="0094444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FC7" w:rsidRDefault="00085F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4444A" w:rsidRPr="00085FC7" w:rsidRDefault="00085FC7" w:rsidP="00085FC7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" w:name="_Toc18859674"/>
      <w:r w:rsidRPr="00085FC7">
        <w:rPr>
          <w:rFonts w:ascii="Times New Roman" w:eastAsia="Times New Roman" w:hAnsi="Times New Roman" w:cs="Times New Roman"/>
          <w:b w:val="0"/>
          <w:color w:val="auto"/>
          <w:lang w:eastAsia="ru-RU"/>
        </w:rPr>
        <w:t>3. ОТВЕТСТВЕННОСТЬ ЗА УКЛОНЕНИЕ ПО ОПЛАТЕ АЛИМЕНТОВ</w:t>
      </w:r>
      <w:bookmarkEnd w:id="3"/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Семейным кодексом Российской Федерации родители, дети, супруги и другие члены семьи обязаны содержать своих нуждающихся в помощи: детей, родителей, супругов, сестер, братьев, дедушек, бабушек и других членов семьи.</w:t>
      </w:r>
      <w:proofErr w:type="gramEnd"/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Уклонение родителей от содержания детей или детей от содержания нетрудоспособных родителей ухудшает условия их жизни, влияет на состояние здоровья, нарушает нормальное развитие несовершеннолетних или нормальное существование нетрудоспособных родителей.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 установил имущественные санкции за неисполнение алиментных обязательств, в частности, пункт 2 ст. 115 СК РФ предусматривает размер законной неустойки за неуплату алиментов по решению суда в размере 0,1% от суммы невыплаченных алиментов за каждый день просрочки.</w:t>
      </w:r>
    </w:p>
    <w:p w:rsidR="00E270CC" w:rsidRPr="00E270CC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виновном образовании задолженности на обязанное лицо можно возложить ответственность и в форме возмещения убытков, правда, не в полном объеме, а в части, не покрытой неустойкой, что также будет побуждать уплатить алименты своевременно и в большей степени защищать права получателя. Взыскание убытков, причиненных просрочкой исполнения алиментных обязательств, возможно только в судебном порядке, поскольку факт причинения убытков необходимо доказывать и дать ему правовую </w:t>
      </w: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оценку, что возможно только в суде. Чаще всего неблагоприятные последствия неполучения алиментов в срок проявляются в вынужденном, часто нежелательном ограничении расходов на ежедневные нужды. Закон об исполнительном производстве не устанавливает такой меры защиты нарушенных прав получателя алиментов, не говоря о моральном вреде, который может претерпевать получатель или его законный представитель, когда вынужден часто унизительно разыскивать должника, упрашивать его и выслушивать неприятные возражения, угрозы в ответ.</w:t>
      </w:r>
    </w:p>
    <w:p w:rsidR="00E270CC" w:rsidRPr="00E270CC" w:rsidRDefault="00E270CC" w:rsidP="009444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2 ст. 1099 ГК РФ устанавливает, что моральный вред, причиненный действиями (бездействием), нарушающими имущественные права гражданина (алиментные права имеют имущественный характер), подлежит компенсации в случаях, предусмотренных законом, однако семейное законодательство не предусматривает такой возможности. </w:t>
      </w:r>
    </w:p>
    <w:p w:rsidR="00E270CC" w:rsidRPr="00C6424D" w:rsidRDefault="00E270C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мы можем говорить о трех видах ответственности за ненадлежащее исполнение алиментных обязательств и нарушения в сфере алиментных правоотношений: 1) имущественной; 2) административной; 3) уголовной</w:t>
      </w:r>
    </w:p>
    <w:p w:rsidR="00C6424D" w:rsidRPr="00C6424D" w:rsidRDefault="00C6424D" w:rsidP="00C642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424D">
        <w:rPr>
          <w:sz w:val="28"/>
          <w:szCs w:val="28"/>
        </w:rPr>
        <w:t>Субъектами имущественной ответственности могут выступать должник и организация-работодатель. Ее основания определены в статье 118 Закона об исполнительном производстве, в которой установлено, что взыскатель вправе предъявить организации, выплачивающей должнику заработную плату, пенсию, стипендию или иные периодические платежи, иск о взыскании подлежащей удержанию с должника суммы, не удержанной по вине этой организации. При этом взыскатель освобождается от уплаты государственной пошлины. Имущественная ответственность выражается в уплате неустойки и возмещении убытков.</w:t>
      </w:r>
    </w:p>
    <w:p w:rsidR="00C6424D" w:rsidRP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 об административной ответственности, предусмотренной Семейным кодексом Российской Федерации, следует отметить, что ее субъектами могут также являться сам должник или организация-работодатель. Административная ответственность в данном случае наступает </w:t>
      </w: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виде ответственности за нарушения в сфере исполнительного производства, что вытекает из статьи 113 Закона об исполнительном производстве.</w:t>
      </w:r>
    </w:p>
    <w:p w:rsidR="00C6424D" w:rsidRP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Субъектом же уголовной ответственности в сфере алиментных правоотношений выступает должник.</w:t>
      </w:r>
    </w:p>
    <w:p w:rsidR="00C6424D" w:rsidRP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Потерпевшими от преступления, предусмотренного частью 1 ст. 157 УК РФ, являются несовершеннолетние дети и усыновленные, нетрудоспособные дети и усыновленные, достигшие 18-летнего возраста, а также нетрудоспособные родители. Уклонение от уплаты по решению суда средств (алиментов) на содержание детей и родителей может выражаться как в прямом отказе от выполнения судебного акта, так и в фактической неуплате в связи с изменением места жительства, места работы, сокрытием действительных доходов от коммерческой или интеллектуальной деятельности.</w:t>
      </w:r>
    </w:p>
    <w:p w:rsidR="00C6424D" w:rsidRPr="00C6424D" w:rsidRDefault="00C6424D" w:rsidP="009444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Уклонение от уплаты алиментов заключается в невыполнении вступившего в законную силу судебного решения или судебного приказа об уплате средств на содержание детей и нетрудоспособных родителей. </w:t>
      </w:r>
      <w:proofErr w:type="gramStart"/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невыполнение определения суда о временном взыскании средств на содержание детей в соответствии со статьей</w:t>
      </w:r>
      <w:proofErr w:type="gramEnd"/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108 СК РФ состава данного преступления не образует.</w:t>
      </w:r>
    </w:p>
    <w:p w:rsidR="00C6424D" w:rsidRPr="00C6424D" w:rsidRDefault="00C6424D" w:rsidP="009444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мер ответственности должников по алиментам в соответствии с пунктом 5 ст. 15 Федерального закона от 15 августа 1996 г. № 114-ФЗ «О порядке выезда из Российской Федерации и въезда в Российскую Федерацию», имеющих задолженность по алиментам и уклоняющихся от ее погашения, являются принудительные меры по временному ограничению их выезда </w:t>
      </w:r>
      <w:r w:rsidR="00944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пределы Российской Федерации</w:t>
      </w: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6424D" w:rsidRP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постановление о временном ограничении на выезд должника из Российской Федерации утверждается старшим судебным приставом. Его копии направляются должнику, в территориальный орган федерального органа исполнительной власти, уполномоченного на осуществление функций по контролю и надзору в сфере миграции, а также в пограничные органы.</w:t>
      </w:r>
    </w:p>
    <w:p w:rsidR="00C6424D" w:rsidRP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речь идет о нотариально удостоверенном </w:t>
      </w:r>
      <w:proofErr w:type="gramStart"/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соглашении</w:t>
      </w:r>
      <w:proofErr w:type="gramEnd"/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уплате алиментов как разновидности исполнительного документа (п. 3 ч. 1 ст. 12 Закона об исполнительном производстве), то для совершения рассматриваемого исполнительного действия необходимо, чтобы взыскатель или судебный пристав-исполнитель обратились в суд с заявлением об установлении для должника временного ограничения на выезд из Российской Федерации (ч. 4 ст. 67 Закона об исполнительном производстве).</w:t>
      </w:r>
    </w:p>
    <w:p w:rsidR="00C6424D" w:rsidRDefault="00C6424D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2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качестве денежного взыскания, налагаемого на должника — неплательщика алиментов, следует рассматривать и подлежащий уплате исполнительский сбор. Так, в соответствии со статьей 112 указанного Закона за неуплату периодических платежей взыскивается денежное взыскание — исполнительский сбор в размере 7% от суммы задолженности, подлежащий зачислению в федеральный бюджет.</w:t>
      </w:r>
    </w:p>
    <w:p w:rsidR="0031237C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A" w:rsidRDefault="0094444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A" w:rsidRDefault="0094444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FC7" w:rsidRDefault="00085F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4444A" w:rsidRPr="00085FC7" w:rsidRDefault="00085FC7" w:rsidP="00085FC7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4" w:name="_Toc18859675"/>
      <w:r w:rsidRPr="00085FC7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ЗАКЛЮЧЕНИЕ</w:t>
      </w:r>
      <w:bookmarkEnd w:id="4"/>
    </w:p>
    <w:p w:rsidR="0031237C" w:rsidRDefault="0094444A" w:rsidP="0094444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44A">
        <w:rPr>
          <w:rFonts w:ascii="Times New Roman" w:hAnsi="Times New Roman" w:cs="Times New Roman"/>
          <w:sz w:val="28"/>
          <w:szCs w:val="28"/>
        </w:rPr>
        <w:t xml:space="preserve">Полагаем, что в действующем исполнительном законодательстве необходимо развивать перечень стимулирующих мер. Стимулирующие меры отличаются тем, что затрагивают личные права должника и направлены на добровольное исполнение судебных решений. </w:t>
      </w:r>
      <w:proofErr w:type="gramStart"/>
      <w:r w:rsidRPr="0094444A">
        <w:rPr>
          <w:rFonts w:ascii="Times New Roman" w:hAnsi="Times New Roman" w:cs="Times New Roman"/>
          <w:sz w:val="28"/>
          <w:szCs w:val="28"/>
        </w:rPr>
        <w:t>Как замечает А.А. Мирошниченко, в российском исполнительном производстве предусмотрена только одна подобная мера - временное ограничение права на выезд из Российской Федерации, однако мировой практике известны такие способы воздействия на должника, как заключение под стражу (гражданский арест), изъятие водительских прав и лицензии на определенные виды деятельности, запрет на выдачу должнику паспорта, загранпаспорта или других проездных документов и некоторые иные ограничения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. И</w:t>
      </w:r>
      <w:r w:rsidRPr="0094444A">
        <w:rPr>
          <w:rFonts w:ascii="Times New Roman" w:hAnsi="Times New Roman" w:cs="Times New Roman"/>
          <w:sz w:val="28"/>
          <w:szCs w:val="28"/>
        </w:rPr>
        <w:t xml:space="preserve">мплементация подобного опыта в отечественную правовую систему, безусловно, </w:t>
      </w:r>
      <w:proofErr w:type="gramStart"/>
      <w:r w:rsidRPr="0094444A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94444A">
        <w:rPr>
          <w:rFonts w:ascii="Times New Roman" w:hAnsi="Times New Roman" w:cs="Times New Roman"/>
          <w:sz w:val="28"/>
          <w:szCs w:val="28"/>
        </w:rPr>
        <w:t xml:space="preserve"> повысила эффективность деятельности судебных приставов.</w:t>
      </w:r>
    </w:p>
    <w:p w:rsidR="0094444A" w:rsidRPr="0094444A" w:rsidRDefault="0094444A" w:rsidP="009444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44A">
        <w:rPr>
          <w:rFonts w:ascii="Times New Roman" w:hAnsi="Times New Roman" w:cs="Times New Roman"/>
          <w:sz w:val="28"/>
          <w:szCs w:val="28"/>
        </w:rPr>
        <w:t>Изменение подхода в регулировании общественных отношений требует глубокого анализа, выявления возможностей права в обеспечении высокого уровня норм, их соответствия новейшим достижениям науки и техники и, что особенно важно, прогнозирования последствий, в том числе и отделенных, побочных, имеющих широкое общественное значение. На наш взгляд, некоторые существенные изменения семейного законодательства, связанные с договорным регулированием алиментных отношений, чреваты негативными последствиями в будущем, которые с помощью ныне действующего СК РФ не могут быть устранены.</w:t>
      </w:r>
    </w:p>
    <w:p w:rsidR="0031237C" w:rsidRPr="00520115" w:rsidRDefault="0094444A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5">
        <w:rPr>
          <w:rFonts w:ascii="Times New Roman" w:hAnsi="Times New Roman" w:cs="Times New Roman"/>
          <w:sz w:val="28"/>
          <w:szCs w:val="28"/>
        </w:rPr>
        <w:t>Признаем заслуживающим внимания предложение О.А. Макеевой о создании единой открытой информационной базы злостных неплательщиков алиментов и формирование государственного алиментного фонда, поддерживающего детей, родители которых уклоняются от уплаты алиментов, и в дальнейшем в порядке регресса взыскивающего с неплательщиков потраченные на содержание ребенка суммы</w:t>
      </w:r>
      <w:r w:rsidR="00520115" w:rsidRPr="00520115">
        <w:rPr>
          <w:rFonts w:ascii="Times New Roman" w:hAnsi="Times New Roman" w:cs="Times New Roman"/>
          <w:sz w:val="28"/>
          <w:szCs w:val="28"/>
        </w:rPr>
        <w:t>.</w:t>
      </w:r>
    </w:p>
    <w:p w:rsidR="00520115" w:rsidRPr="00520115" w:rsidRDefault="00520115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5">
        <w:rPr>
          <w:rFonts w:ascii="Times New Roman" w:hAnsi="Times New Roman" w:cs="Times New Roman"/>
          <w:sz w:val="28"/>
          <w:szCs w:val="28"/>
        </w:rPr>
        <w:lastRenderedPageBreak/>
        <w:t>В науке семейного права высказывались предложения законодательно установить государственный минимальный стандарт алиментов, который предлагается исчислять в долях от прожиточного минимума, определяемого Правительством РФ.</w:t>
      </w:r>
    </w:p>
    <w:p w:rsidR="00520115" w:rsidRPr="00520115" w:rsidRDefault="00520115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5">
        <w:rPr>
          <w:rFonts w:ascii="Times New Roman" w:hAnsi="Times New Roman" w:cs="Times New Roman"/>
          <w:sz w:val="28"/>
          <w:szCs w:val="28"/>
        </w:rPr>
        <w:t xml:space="preserve">Такая мера вполне оправдана и целесообразна при взыскании алиментов в твердой денежной сумме, если ответчик не работает. Однако установленный в нормативных актах "алиментный минимум" не будет отражать динамику изменений семейных отношений и других заслуживающих уважения обстоятельств и, как следствие, делает невозможным применение ст. 119 СК РФ. Это существенно </w:t>
      </w:r>
      <w:proofErr w:type="gramStart"/>
      <w:r w:rsidRPr="00520115">
        <w:rPr>
          <w:rFonts w:ascii="Times New Roman" w:hAnsi="Times New Roman" w:cs="Times New Roman"/>
          <w:sz w:val="28"/>
          <w:szCs w:val="28"/>
        </w:rPr>
        <w:t>нарушит права родителя-плательщика алиментов и не</w:t>
      </w:r>
      <w:proofErr w:type="gramEnd"/>
      <w:r w:rsidRPr="00520115">
        <w:rPr>
          <w:rFonts w:ascii="Times New Roman" w:hAnsi="Times New Roman" w:cs="Times New Roman"/>
          <w:sz w:val="28"/>
          <w:szCs w:val="28"/>
        </w:rPr>
        <w:t xml:space="preserve"> будет способствовать возникновению инициативы заключения соглашений об уплате алиментов.</w:t>
      </w:r>
    </w:p>
    <w:p w:rsidR="00520115" w:rsidRPr="00520115" w:rsidRDefault="00520115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5">
        <w:rPr>
          <w:rFonts w:ascii="Times New Roman" w:hAnsi="Times New Roman" w:cs="Times New Roman"/>
          <w:sz w:val="28"/>
          <w:szCs w:val="28"/>
        </w:rPr>
        <w:t>В связи с этим следует отметить недостаточную заинтересованность государства в защите прав детей и нетрудоспособных родителей на достойное материальное содержание со стороны обязанных лиц, указанных в законе.</w:t>
      </w:r>
    </w:p>
    <w:p w:rsidR="00520115" w:rsidRPr="00520115" w:rsidRDefault="00520115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5">
        <w:rPr>
          <w:rFonts w:ascii="Times New Roman" w:hAnsi="Times New Roman" w:cs="Times New Roman"/>
          <w:sz w:val="28"/>
          <w:szCs w:val="28"/>
        </w:rPr>
        <w:t>Представляется возможным в семейном законодательстве предусмотреть следующий порядок защиты имущественных прав несовершеннолетних детей при взыскании алиментов с родителей (родителя).</w:t>
      </w:r>
    </w:p>
    <w:p w:rsidR="00520115" w:rsidRPr="00085FC7" w:rsidRDefault="00520115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1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520115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520115">
        <w:rPr>
          <w:rFonts w:ascii="Times New Roman" w:hAnsi="Times New Roman" w:cs="Times New Roman"/>
          <w:sz w:val="28"/>
          <w:szCs w:val="28"/>
        </w:rPr>
        <w:t xml:space="preserve"> невозможности в течение трех месяцев взыскания алиментов с родителя обязанность по содержанию ребенка должна возлагаться на государство как конституционная обязанность. То есть государство реализует защиту прав несовершеннолетних не посредством выплаты пособий, а путем принятия обязательств по содержанию ребенка на себя. Все суммы, выплаченные из бюджета на ребенка, взыскиваются в последующем с обязанного "родителя-уклониста". При этом существенно повышается гарантия защиты имущественных прав и интересов такого ребенка. Второй родитель или иной законный представитель освобожден от достаточно сложной и долгой процедуры сбора необходимых документов в различных </w:t>
      </w:r>
      <w:r w:rsidRPr="00520115">
        <w:rPr>
          <w:rFonts w:ascii="Times New Roman" w:hAnsi="Times New Roman" w:cs="Times New Roman"/>
          <w:sz w:val="28"/>
          <w:szCs w:val="28"/>
        </w:rPr>
        <w:lastRenderedPageBreak/>
        <w:t>инстанциях и ведомствах. Государство, обладая мощным аппаратом п</w:t>
      </w:r>
      <w:r w:rsidRPr="00085FC7">
        <w:rPr>
          <w:rFonts w:ascii="Times New Roman" w:hAnsi="Times New Roman" w:cs="Times New Roman"/>
          <w:sz w:val="28"/>
          <w:szCs w:val="28"/>
        </w:rPr>
        <w:t>ринуждения, явно успешнее взыщет суммы алиментной задолженности, применяя в отношении задолжника весь объем своих полномочий. Представляется необходимым возрождение существовавшего в СССР государственного алиментного фонда, предназначенного для выплат денежных средств на содержание детей на период розыска родителя, уклоняющегося от уплаты алиментов.</w:t>
      </w: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7C" w:rsidRPr="00085FC7" w:rsidRDefault="0031237C" w:rsidP="00C6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FC7" w:rsidRDefault="00085F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1237C" w:rsidRPr="00085FC7" w:rsidRDefault="00085FC7" w:rsidP="00085FC7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5" w:name="_Toc18859676"/>
      <w:r w:rsidRPr="00085FC7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СПИСОК ИСПОЛЬЗУЕМЫХ ИСТОЧНИКОВ</w:t>
      </w:r>
      <w:bookmarkEnd w:id="5"/>
    </w:p>
    <w:p w:rsidR="0031237C" w:rsidRPr="00085FC7" w:rsidRDefault="0031237C" w:rsidP="00085FC7">
      <w:pPr>
        <w:pStyle w:val="3"/>
        <w:numPr>
          <w:ilvl w:val="0"/>
          <w:numId w:val="5"/>
        </w:numPr>
        <w:tabs>
          <w:tab w:val="left" w:pos="28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85FC7">
        <w:rPr>
          <w:rFonts w:ascii="Times New Roman" w:hAnsi="Times New Roman"/>
          <w:sz w:val="28"/>
          <w:szCs w:val="28"/>
          <w:lang w:val="ru-RU"/>
        </w:rPr>
        <w:t xml:space="preserve">Конституция Российской Федерации // Российская газета. 1993. </w:t>
      </w:r>
      <w:r w:rsidR="00085FC7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6" w:name="_GoBack"/>
      <w:bookmarkEnd w:id="6"/>
      <w:r w:rsidRPr="00085FC7">
        <w:rPr>
          <w:rFonts w:ascii="Times New Roman" w:hAnsi="Times New Roman"/>
          <w:sz w:val="28"/>
          <w:szCs w:val="28"/>
          <w:lang w:val="ru-RU"/>
        </w:rPr>
        <w:t>25 декабря. № 237.</w:t>
      </w:r>
    </w:p>
    <w:p w:rsidR="0031237C" w:rsidRPr="00085FC7" w:rsidRDefault="0031237C" w:rsidP="00085FC7">
      <w:pPr>
        <w:pStyle w:val="3"/>
        <w:numPr>
          <w:ilvl w:val="0"/>
          <w:numId w:val="5"/>
        </w:numPr>
        <w:tabs>
          <w:tab w:val="left" w:pos="28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85FC7">
        <w:rPr>
          <w:rFonts w:ascii="Times New Roman" w:hAnsi="Times New Roman"/>
          <w:sz w:val="28"/>
          <w:szCs w:val="28"/>
          <w:lang w:val="ru-RU"/>
        </w:rPr>
        <w:t>Гражданский процессуальный кодекс Российской Федерации от 14.11.2002 N 138-ФЗ (ред. от 19.12.2016)// Российская газета, N 220, 20.11.2002</w:t>
      </w:r>
    </w:p>
    <w:p w:rsidR="0031237C" w:rsidRPr="00085FC7" w:rsidRDefault="0031237C" w:rsidP="00085FC7">
      <w:pPr>
        <w:pStyle w:val="3"/>
        <w:numPr>
          <w:ilvl w:val="0"/>
          <w:numId w:val="5"/>
        </w:numPr>
        <w:tabs>
          <w:tab w:val="left" w:pos="28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85FC7">
        <w:rPr>
          <w:rFonts w:ascii="Times New Roman" w:hAnsi="Times New Roman"/>
          <w:bCs/>
          <w:sz w:val="28"/>
          <w:szCs w:val="28"/>
          <w:lang w:val="ru-RU"/>
        </w:rPr>
        <w:t>Федеральный закон от 02.10.2007 N 229-ФЗ (ред. от 28.12.2016) "Об исполнительном производстве"// Парламентская газета, N 131, 10.10.2007</w:t>
      </w:r>
    </w:p>
    <w:p w:rsidR="0031237C" w:rsidRPr="00085FC7" w:rsidRDefault="0031237C" w:rsidP="00085FC7">
      <w:pPr>
        <w:pStyle w:val="11"/>
        <w:tabs>
          <w:tab w:val="left" w:pos="708"/>
          <w:tab w:val="left" w:pos="1134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firstLine="709"/>
        <w:rPr>
          <w:rFonts w:ascii="Times New Roman" w:hAnsi="Times New Roman"/>
          <w:szCs w:val="28"/>
        </w:rPr>
      </w:pPr>
      <w:r w:rsidRPr="00085FC7">
        <w:rPr>
          <w:rFonts w:ascii="Times New Roman" w:eastAsiaTheme="minorHAnsi" w:hAnsi="Times New Roman"/>
          <w:bCs/>
          <w:color w:val="auto"/>
          <w:szCs w:val="28"/>
          <w:lang w:eastAsia="en-US"/>
        </w:rPr>
        <w:t>4.</w:t>
      </w:r>
      <w:r w:rsidR="00085FC7">
        <w:rPr>
          <w:rFonts w:ascii="Times New Roman" w:eastAsiaTheme="minorHAnsi" w:hAnsi="Times New Roman"/>
          <w:b/>
          <w:bCs/>
          <w:color w:val="auto"/>
          <w:szCs w:val="28"/>
          <w:lang w:eastAsia="en-US"/>
        </w:rPr>
        <w:t xml:space="preserve"> </w:t>
      </w:r>
      <w:r w:rsidRPr="00085FC7">
        <w:rPr>
          <w:rFonts w:ascii="Times New Roman" w:hAnsi="Times New Roman"/>
          <w:szCs w:val="28"/>
        </w:rPr>
        <w:t xml:space="preserve">Исполнительное производство: учебник для магистров / [С. Ф. Афанасьев и </w:t>
      </w:r>
      <w:proofErr w:type="spellStart"/>
      <w:proofErr w:type="gramStart"/>
      <w:r w:rsidRPr="00085FC7">
        <w:rPr>
          <w:rFonts w:ascii="Times New Roman" w:hAnsi="Times New Roman"/>
          <w:szCs w:val="28"/>
        </w:rPr>
        <w:t>др</w:t>
      </w:r>
      <w:proofErr w:type="spellEnd"/>
      <w:proofErr w:type="gramEnd"/>
      <w:r w:rsidRPr="00085FC7">
        <w:rPr>
          <w:rFonts w:ascii="Times New Roman" w:hAnsi="Times New Roman"/>
          <w:szCs w:val="28"/>
        </w:rPr>
        <w:t xml:space="preserve">]; под ред. О. В. </w:t>
      </w:r>
      <w:proofErr w:type="spellStart"/>
      <w:r w:rsidRPr="00085FC7">
        <w:rPr>
          <w:rFonts w:ascii="Times New Roman" w:hAnsi="Times New Roman"/>
          <w:szCs w:val="28"/>
        </w:rPr>
        <w:t>Исаенковой</w:t>
      </w:r>
      <w:proofErr w:type="spellEnd"/>
      <w:r w:rsidRPr="00085FC7">
        <w:rPr>
          <w:rFonts w:ascii="Times New Roman" w:hAnsi="Times New Roman"/>
          <w:szCs w:val="28"/>
        </w:rPr>
        <w:t>, С. Ф. Афанасьева. - Москва</w:t>
      </w:r>
      <w:proofErr w:type="gramStart"/>
      <w:r w:rsidRPr="00085FC7">
        <w:rPr>
          <w:rFonts w:ascii="Times New Roman" w:hAnsi="Times New Roman"/>
          <w:szCs w:val="28"/>
        </w:rPr>
        <w:t xml:space="preserve"> :</w:t>
      </w:r>
      <w:proofErr w:type="gramEnd"/>
      <w:r w:rsidRPr="00085FC7">
        <w:rPr>
          <w:rFonts w:ascii="Times New Roman" w:hAnsi="Times New Roman"/>
          <w:szCs w:val="28"/>
        </w:rPr>
        <w:t xml:space="preserve"> </w:t>
      </w:r>
      <w:proofErr w:type="spellStart"/>
      <w:r w:rsidRPr="00085FC7">
        <w:rPr>
          <w:rFonts w:ascii="Times New Roman" w:hAnsi="Times New Roman"/>
          <w:szCs w:val="28"/>
        </w:rPr>
        <w:t>Юрайт</w:t>
      </w:r>
      <w:proofErr w:type="spellEnd"/>
      <w:r w:rsidRPr="00085FC7">
        <w:rPr>
          <w:rFonts w:ascii="Times New Roman" w:hAnsi="Times New Roman"/>
          <w:szCs w:val="28"/>
        </w:rPr>
        <w:t>, 2014. - 413.</w:t>
      </w:r>
    </w:p>
    <w:p w:rsidR="0031237C" w:rsidRPr="00085FC7" w:rsidRDefault="0031237C" w:rsidP="00085FC7">
      <w:pPr>
        <w:pStyle w:val="11"/>
        <w:tabs>
          <w:tab w:val="left" w:pos="708"/>
          <w:tab w:val="left" w:pos="1134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firstLine="709"/>
        <w:rPr>
          <w:rFonts w:ascii="Times New Roman" w:hAnsi="Times New Roman"/>
          <w:bCs/>
          <w:szCs w:val="28"/>
        </w:rPr>
      </w:pPr>
      <w:r w:rsidRPr="00085FC7">
        <w:rPr>
          <w:rFonts w:ascii="Times New Roman" w:hAnsi="Times New Roman"/>
          <w:szCs w:val="28"/>
        </w:rPr>
        <w:t xml:space="preserve">5. </w:t>
      </w:r>
      <w:proofErr w:type="spellStart"/>
      <w:r w:rsidRPr="00085FC7">
        <w:rPr>
          <w:rFonts w:ascii="Times New Roman" w:hAnsi="Times New Roman"/>
          <w:szCs w:val="28"/>
        </w:rPr>
        <w:t>Гуреев</w:t>
      </w:r>
      <w:proofErr w:type="spellEnd"/>
      <w:r w:rsidRPr="00085FC7">
        <w:rPr>
          <w:rFonts w:ascii="Times New Roman" w:hAnsi="Times New Roman"/>
          <w:szCs w:val="28"/>
        </w:rPr>
        <w:t xml:space="preserve"> Владимир Александрович Исполнительное производство: учебник для магистров / В. А. </w:t>
      </w:r>
      <w:proofErr w:type="spellStart"/>
      <w:r w:rsidRPr="00085FC7">
        <w:rPr>
          <w:rFonts w:ascii="Times New Roman" w:hAnsi="Times New Roman"/>
          <w:szCs w:val="28"/>
        </w:rPr>
        <w:t>Гуреев</w:t>
      </w:r>
      <w:proofErr w:type="spellEnd"/>
      <w:r w:rsidRPr="00085FC7">
        <w:rPr>
          <w:rFonts w:ascii="Times New Roman" w:hAnsi="Times New Roman"/>
          <w:szCs w:val="28"/>
        </w:rPr>
        <w:t>, В. В. Гущин. - 3-е изд.</w:t>
      </w:r>
      <w:proofErr w:type="gramStart"/>
      <w:r w:rsidRPr="00085FC7">
        <w:rPr>
          <w:rFonts w:ascii="Times New Roman" w:hAnsi="Times New Roman"/>
          <w:szCs w:val="28"/>
        </w:rPr>
        <w:t xml:space="preserve"> ,</w:t>
      </w:r>
      <w:proofErr w:type="gramEnd"/>
      <w:r w:rsidRPr="00085FC7">
        <w:rPr>
          <w:rFonts w:ascii="Times New Roman" w:hAnsi="Times New Roman"/>
          <w:szCs w:val="28"/>
        </w:rPr>
        <w:t xml:space="preserve"> </w:t>
      </w:r>
      <w:proofErr w:type="spellStart"/>
      <w:r w:rsidRPr="00085FC7">
        <w:rPr>
          <w:rFonts w:ascii="Times New Roman" w:hAnsi="Times New Roman"/>
          <w:szCs w:val="28"/>
        </w:rPr>
        <w:t>перераб</w:t>
      </w:r>
      <w:proofErr w:type="spellEnd"/>
      <w:r w:rsidRPr="00085FC7">
        <w:rPr>
          <w:rFonts w:ascii="Times New Roman" w:hAnsi="Times New Roman"/>
          <w:szCs w:val="28"/>
        </w:rPr>
        <w:t xml:space="preserve">. и доп. - Москва : </w:t>
      </w:r>
      <w:proofErr w:type="spellStart"/>
      <w:r w:rsidRPr="00085FC7">
        <w:rPr>
          <w:rFonts w:ascii="Times New Roman" w:hAnsi="Times New Roman"/>
          <w:szCs w:val="28"/>
        </w:rPr>
        <w:t>Юрайт</w:t>
      </w:r>
      <w:proofErr w:type="spellEnd"/>
      <w:r w:rsidRPr="00085FC7">
        <w:rPr>
          <w:rFonts w:ascii="Times New Roman" w:hAnsi="Times New Roman"/>
          <w:szCs w:val="28"/>
        </w:rPr>
        <w:t>, 2012. - 559 с</w:t>
      </w:r>
      <w:proofErr w:type="gramStart"/>
      <w:r w:rsidRPr="00085FC7">
        <w:rPr>
          <w:rFonts w:ascii="Times New Roman" w:hAnsi="Times New Roman"/>
          <w:szCs w:val="28"/>
        </w:rPr>
        <w:t>.</w:t>
      </w:r>
      <w:r w:rsidRPr="00085FC7">
        <w:rPr>
          <w:rFonts w:ascii="Times New Roman" w:hAnsi="Times New Roman"/>
          <w:bCs/>
          <w:szCs w:val="28"/>
        </w:rPr>
        <w:t>.</w:t>
      </w:r>
      <w:proofErr w:type="gramEnd"/>
    </w:p>
    <w:p w:rsidR="0031237C" w:rsidRPr="00085FC7" w:rsidRDefault="0031237C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  <w:color w:val="auto"/>
          <w:szCs w:val="28"/>
        </w:rPr>
      </w:pPr>
      <w:r w:rsidRPr="00085FC7">
        <w:rPr>
          <w:rFonts w:ascii="Times New Roman" w:hAnsi="Times New Roman"/>
          <w:bCs/>
          <w:szCs w:val="28"/>
        </w:rPr>
        <w:t xml:space="preserve">6. </w:t>
      </w:r>
      <w:r w:rsidRPr="00085FC7">
        <w:rPr>
          <w:rFonts w:ascii="Times New Roman" w:hAnsi="Times New Roman"/>
          <w:color w:val="auto"/>
          <w:szCs w:val="28"/>
        </w:rPr>
        <w:t>Исполнительное производство: учебное пособие / К. В. Косарев. - Новокузнецк</w:t>
      </w:r>
      <w:proofErr w:type="gramStart"/>
      <w:r w:rsidRPr="00085FC7">
        <w:rPr>
          <w:rFonts w:ascii="Times New Roman" w:hAnsi="Times New Roman"/>
          <w:color w:val="auto"/>
          <w:szCs w:val="28"/>
        </w:rPr>
        <w:t xml:space="preserve"> :</w:t>
      </w:r>
      <w:proofErr w:type="gramEnd"/>
      <w:r w:rsidRPr="00085FC7">
        <w:rPr>
          <w:rFonts w:ascii="Times New Roman" w:hAnsi="Times New Roman"/>
          <w:color w:val="auto"/>
          <w:szCs w:val="28"/>
        </w:rPr>
        <w:t xml:space="preserve"> ФКОУ </w:t>
      </w:r>
      <w:proofErr w:type="gramStart"/>
      <w:r w:rsidRPr="00085FC7">
        <w:rPr>
          <w:rFonts w:ascii="Times New Roman" w:hAnsi="Times New Roman"/>
          <w:color w:val="auto"/>
          <w:szCs w:val="28"/>
        </w:rPr>
        <w:t>ВО</w:t>
      </w:r>
      <w:proofErr w:type="gramEnd"/>
      <w:r w:rsidRPr="00085FC7">
        <w:rPr>
          <w:rFonts w:ascii="Times New Roman" w:hAnsi="Times New Roman"/>
          <w:color w:val="auto"/>
          <w:szCs w:val="28"/>
        </w:rPr>
        <w:t xml:space="preserve"> Кузбасский институт ФСИН России, 2015. - 76 с.</w:t>
      </w:r>
    </w:p>
    <w:p w:rsidR="0031237C" w:rsidRPr="00085FC7" w:rsidRDefault="0031237C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  <w:color w:val="auto"/>
          <w:szCs w:val="28"/>
        </w:rPr>
      </w:pPr>
      <w:r w:rsidRPr="00085FC7">
        <w:rPr>
          <w:rFonts w:ascii="Times New Roman" w:hAnsi="Times New Roman"/>
          <w:color w:val="auto"/>
          <w:szCs w:val="28"/>
        </w:rPr>
        <w:t>7.</w:t>
      </w:r>
      <w:r w:rsidR="00085FC7">
        <w:rPr>
          <w:rFonts w:ascii="Times New Roman" w:hAnsi="Times New Roman"/>
          <w:color w:val="auto"/>
          <w:szCs w:val="28"/>
        </w:rPr>
        <w:t xml:space="preserve"> </w:t>
      </w:r>
      <w:r w:rsidRPr="00085FC7">
        <w:rPr>
          <w:rFonts w:ascii="Times New Roman" w:hAnsi="Times New Roman"/>
          <w:color w:val="auto"/>
          <w:szCs w:val="28"/>
        </w:rPr>
        <w:t>Семейный кодекс Российской Федерации//</w:t>
      </w:r>
      <w:r w:rsidR="009E0506" w:rsidRPr="00085FC7">
        <w:rPr>
          <w:rFonts w:ascii="Times New Roman" w:hAnsi="Times New Roman"/>
        </w:rPr>
        <w:t xml:space="preserve"> СПС "</w:t>
      </w:r>
      <w:proofErr w:type="spellStart"/>
      <w:r w:rsidR="009E0506" w:rsidRPr="00085FC7">
        <w:rPr>
          <w:rFonts w:ascii="Times New Roman" w:hAnsi="Times New Roman"/>
        </w:rPr>
        <w:t>КонстультантПлюс</w:t>
      </w:r>
      <w:proofErr w:type="spellEnd"/>
      <w:proofErr w:type="gramStart"/>
      <w:r w:rsidR="009E0506" w:rsidRPr="00085FC7">
        <w:rPr>
          <w:rFonts w:ascii="Times New Roman" w:hAnsi="Times New Roman"/>
        </w:rPr>
        <w:t>"..</w:t>
      </w:r>
      <w:proofErr w:type="gramEnd"/>
    </w:p>
    <w:p w:rsidR="0031237C" w:rsidRPr="00085FC7" w:rsidRDefault="0031237C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  <w:bCs/>
          <w:color w:val="auto"/>
          <w:szCs w:val="28"/>
        </w:rPr>
        <w:t xml:space="preserve">8. </w:t>
      </w:r>
      <w:r w:rsidRPr="00085FC7">
        <w:rPr>
          <w:rFonts w:ascii="Times New Roman" w:hAnsi="Times New Roman"/>
        </w:rPr>
        <w:t>Методические рекомендации по порядку исполнения требований исполнительных документов о взыскании алиментов (утв. Федеральной службой судебных приставов от 19 июня 2012 г. № 01-16);</w:t>
      </w:r>
    </w:p>
    <w:p w:rsidR="0031237C" w:rsidRPr="00085FC7" w:rsidRDefault="0031237C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  <w:color w:val="333333"/>
          <w:szCs w:val="28"/>
        </w:rPr>
      </w:pPr>
      <w:r w:rsidRPr="00085FC7">
        <w:rPr>
          <w:rFonts w:ascii="Times New Roman" w:hAnsi="Times New Roman"/>
        </w:rPr>
        <w:t xml:space="preserve">9. </w:t>
      </w:r>
      <w:r w:rsidR="004B6655" w:rsidRPr="00085FC7">
        <w:rPr>
          <w:rFonts w:ascii="Times New Roman" w:hAnsi="Times New Roman"/>
          <w:color w:val="333333"/>
          <w:szCs w:val="28"/>
        </w:rPr>
        <w:t>Федеральный закон от 02.10.2007 № 229-ФЗ «Об исполнительном производстве»//</w:t>
      </w:r>
      <w:r w:rsidR="009E0506" w:rsidRPr="00085FC7">
        <w:rPr>
          <w:rFonts w:ascii="Times New Roman" w:hAnsi="Times New Roman"/>
        </w:rPr>
        <w:t xml:space="preserve"> СПС "</w:t>
      </w:r>
      <w:proofErr w:type="spellStart"/>
      <w:r w:rsidR="009E0506" w:rsidRPr="00085FC7">
        <w:rPr>
          <w:rFonts w:ascii="Times New Roman" w:hAnsi="Times New Roman"/>
        </w:rPr>
        <w:t>КонстультантПлюс</w:t>
      </w:r>
      <w:proofErr w:type="spellEnd"/>
      <w:r w:rsidR="009E0506" w:rsidRPr="00085FC7">
        <w:rPr>
          <w:rFonts w:ascii="Times New Roman" w:hAnsi="Times New Roman"/>
        </w:rPr>
        <w:t>"..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  <w:color w:val="333333"/>
          <w:szCs w:val="28"/>
        </w:rPr>
        <w:t xml:space="preserve">10. </w:t>
      </w:r>
      <w:proofErr w:type="spellStart"/>
      <w:r w:rsidRPr="00085FC7">
        <w:rPr>
          <w:rFonts w:ascii="Times New Roman" w:hAnsi="Times New Roman"/>
        </w:rPr>
        <w:t>Свирин</w:t>
      </w:r>
      <w:proofErr w:type="spellEnd"/>
      <w:r w:rsidRPr="00085FC7">
        <w:rPr>
          <w:rFonts w:ascii="Times New Roman" w:hAnsi="Times New Roman"/>
        </w:rPr>
        <w:t xml:space="preserve"> Ю.А. Исполнительное производство и трансгрессия исполнительного права: монография. М.</w:t>
      </w:r>
      <w:r w:rsidR="009E0506" w:rsidRPr="00085FC7">
        <w:rPr>
          <w:rFonts w:ascii="Times New Roman" w:hAnsi="Times New Roman"/>
        </w:rPr>
        <w:t>: Оверлей, Астра-Полиграфия, 201</w:t>
      </w:r>
      <w:r w:rsidRPr="00085FC7">
        <w:rPr>
          <w:rFonts w:ascii="Times New Roman" w:hAnsi="Times New Roman"/>
        </w:rPr>
        <w:t>9. С. 152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>11. Средства принуждения должника к исполнению судебных актов (сравнительно-правовой обзор) // Арбитра</w:t>
      </w:r>
      <w:r w:rsidR="009E0506" w:rsidRPr="00085FC7">
        <w:rPr>
          <w:rFonts w:ascii="Times New Roman" w:hAnsi="Times New Roman"/>
        </w:rPr>
        <w:t>жный и гражданский процесс. 2018</w:t>
      </w:r>
      <w:r w:rsidRPr="00085FC7">
        <w:rPr>
          <w:rFonts w:ascii="Times New Roman" w:hAnsi="Times New Roman"/>
        </w:rPr>
        <w:t>. № 2. С. 43 - 48..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lastRenderedPageBreak/>
        <w:t>12. Шершень Т.В. Проблемные вопросы принудительного исполнения решений судов о взыскании алиментов в пользу несовершеннолетних детей: теоретический и практический а</w:t>
      </w:r>
      <w:r w:rsidR="009E0506" w:rsidRPr="00085FC7">
        <w:rPr>
          <w:rFonts w:ascii="Times New Roman" w:hAnsi="Times New Roman"/>
        </w:rPr>
        <w:t>спекты // Российский судья. 2018</w:t>
      </w:r>
      <w:r w:rsidRPr="00085FC7">
        <w:rPr>
          <w:rFonts w:ascii="Times New Roman" w:hAnsi="Times New Roman"/>
        </w:rPr>
        <w:t>. № 3. С. 20 - 24..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 xml:space="preserve">13. Как исполнить решение суда? Пособие для взыскателя / А.В. </w:t>
      </w:r>
      <w:proofErr w:type="spellStart"/>
      <w:r w:rsidRPr="00085FC7">
        <w:rPr>
          <w:rFonts w:ascii="Times New Roman" w:hAnsi="Times New Roman"/>
        </w:rPr>
        <w:t>Закарлюка</w:t>
      </w:r>
      <w:proofErr w:type="spellEnd"/>
      <w:r w:rsidRPr="00085FC7">
        <w:rPr>
          <w:rFonts w:ascii="Times New Roman" w:hAnsi="Times New Roman"/>
        </w:rPr>
        <w:t xml:space="preserve">, М.А. Куликова, А.С. </w:t>
      </w:r>
      <w:proofErr w:type="spellStart"/>
      <w:r w:rsidRPr="00085FC7">
        <w:rPr>
          <w:rFonts w:ascii="Times New Roman" w:hAnsi="Times New Roman"/>
        </w:rPr>
        <w:t>Намятов</w:t>
      </w:r>
      <w:proofErr w:type="spellEnd"/>
      <w:r w:rsidRPr="00085FC7">
        <w:rPr>
          <w:rFonts w:ascii="Times New Roman" w:hAnsi="Times New Roman"/>
        </w:rPr>
        <w:t xml:space="preserve"> и др.; рук</w:t>
      </w:r>
      <w:proofErr w:type="gramStart"/>
      <w:r w:rsidRPr="00085FC7">
        <w:rPr>
          <w:rFonts w:ascii="Times New Roman" w:hAnsi="Times New Roman"/>
        </w:rPr>
        <w:t>.</w:t>
      </w:r>
      <w:proofErr w:type="gramEnd"/>
      <w:r w:rsidRPr="00085FC7">
        <w:rPr>
          <w:rFonts w:ascii="Times New Roman" w:hAnsi="Times New Roman"/>
        </w:rPr>
        <w:t xml:space="preserve"> </w:t>
      </w:r>
      <w:proofErr w:type="gramStart"/>
      <w:r w:rsidRPr="00085FC7">
        <w:rPr>
          <w:rFonts w:ascii="Times New Roman" w:hAnsi="Times New Roman"/>
        </w:rPr>
        <w:t>а</w:t>
      </w:r>
      <w:proofErr w:type="gramEnd"/>
      <w:r w:rsidRPr="00085FC7">
        <w:rPr>
          <w:rFonts w:ascii="Times New Roman" w:hAnsi="Times New Roman"/>
        </w:rPr>
        <w:t>вт. кол. И.В. Решетни</w:t>
      </w:r>
      <w:r w:rsidR="009E0506" w:rsidRPr="00085FC7">
        <w:rPr>
          <w:rFonts w:ascii="Times New Roman" w:hAnsi="Times New Roman"/>
        </w:rPr>
        <w:t xml:space="preserve">кова. М.: </w:t>
      </w:r>
      <w:proofErr w:type="spellStart"/>
      <w:r w:rsidR="009E0506" w:rsidRPr="00085FC7">
        <w:rPr>
          <w:rFonts w:ascii="Times New Roman" w:hAnsi="Times New Roman"/>
        </w:rPr>
        <w:t>Инфотропик</w:t>
      </w:r>
      <w:proofErr w:type="spellEnd"/>
      <w:r w:rsidR="009E0506" w:rsidRPr="00085FC7">
        <w:rPr>
          <w:rFonts w:ascii="Times New Roman" w:hAnsi="Times New Roman"/>
        </w:rPr>
        <w:t xml:space="preserve"> Медиа, 2016</w:t>
      </w:r>
      <w:r w:rsidRPr="00085FC7">
        <w:rPr>
          <w:rFonts w:ascii="Times New Roman" w:hAnsi="Times New Roman"/>
        </w:rPr>
        <w:t>.С. 145.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>14. Бычков А. Взыскание убыт</w:t>
      </w:r>
      <w:r w:rsidR="009E0506" w:rsidRPr="00085FC7">
        <w:rPr>
          <w:rFonts w:ascii="Times New Roman" w:hAnsi="Times New Roman"/>
        </w:rPr>
        <w:t>ков с пристава // ЭЖ-Юрист. 2016</w:t>
      </w:r>
      <w:r w:rsidRPr="00085FC7">
        <w:rPr>
          <w:rFonts w:ascii="Times New Roman" w:hAnsi="Times New Roman"/>
        </w:rPr>
        <w:t>. № 8. С. 2..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>15. Постановление Президиума ВАС РФ от 13.12.2011 г. № 9350/11 // СПС "</w:t>
      </w:r>
      <w:proofErr w:type="spellStart"/>
      <w:r w:rsidRPr="00085FC7">
        <w:rPr>
          <w:rFonts w:ascii="Times New Roman" w:hAnsi="Times New Roman"/>
        </w:rPr>
        <w:t>КонстультантПлюс</w:t>
      </w:r>
      <w:proofErr w:type="spellEnd"/>
      <w:r w:rsidRPr="00085FC7">
        <w:rPr>
          <w:rFonts w:ascii="Times New Roman" w:hAnsi="Times New Roman"/>
        </w:rPr>
        <w:t>"..</w:t>
      </w:r>
    </w:p>
    <w:p w:rsidR="004E2A99" w:rsidRPr="00085FC7" w:rsidRDefault="004E2A99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 xml:space="preserve">16. </w:t>
      </w:r>
      <w:proofErr w:type="spellStart"/>
      <w:r w:rsidRPr="00085FC7">
        <w:rPr>
          <w:rFonts w:ascii="Times New Roman" w:hAnsi="Times New Roman"/>
        </w:rPr>
        <w:t>Ржаницина</w:t>
      </w:r>
      <w:proofErr w:type="spellEnd"/>
      <w:r w:rsidRPr="00085FC7">
        <w:rPr>
          <w:rFonts w:ascii="Times New Roman" w:hAnsi="Times New Roman"/>
        </w:rPr>
        <w:t xml:space="preserve"> Л. С детьми не р</w:t>
      </w:r>
      <w:r w:rsidR="009E0506" w:rsidRPr="00085FC7">
        <w:rPr>
          <w:rFonts w:ascii="Times New Roman" w:hAnsi="Times New Roman"/>
        </w:rPr>
        <w:t>азводятся // Человек и труд. 201</w:t>
      </w:r>
      <w:r w:rsidRPr="00085FC7">
        <w:rPr>
          <w:rFonts w:ascii="Times New Roman" w:hAnsi="Times New Roman"/>
        </w:rPr>
        <w:t>7. № 3. С. 10</w:t>
      </w:r>
    </w:p>
    <w:p w:rsidR="00B54670" w:rsidRPr="00085FC7" w:rsidRDefault="009E0506" w:rsidP="00085FC7">
      <w:pPr>
        <w:pStyle w:val="11"/>
        <w:tabs>
          <w:tab w:val="left" w:pos="1276"/>
        </w:tabs>
        <w:suppressAutoHyphens/>
        <w:ind w:firstLine="709"/>
        <w:rPr>
          <w:rFonts w:ascii="Times New Roman" w:hAnsi="Times New Roman"/>
        </w:rPr>
      </w:pPr>
      <w:r w:rsidRPr="00085FC7">
        <w:rPr>
          <w:rFonts w:ascii="Times New Roman" w:hAnsi="Times New Roman"/>
        </w:rPr>
        <w:t>17. Макеева О.А. Актуальные направления реформирования алиментного законодательства России // Семейное и жилищное право. 2017. № 2. С. 11 - 14.</w:t>
      </w:r>
    </w:p>
    <w:p w:rsidR="0031237C" w:rsidRDefault="0031237C" w:rsidP="00B54670"/>
    <w:p w:rsidR="0031237C" w:rsidRDefault="0031237C" w:rsidP="00B54670"/>
    <w:p w:rsidR="0031237C" w:rsidRDefault="0031237C" w:rsidP="00B54670"/>
    <w:p w:rsidR="0031237C" w:rsidRDefault="0031237C" w:rsidP="00B54670"/>
    <w:p w:rsidR="0031237C" w:rsidRDefault="0031237C" w:rsidP="00B54670"/>
    <w:p w:rsidR="0031237C" w:rsidRDefault="0031237C" w:rsidP="00B54670"/>
    <w:p w:rsidR="0031237C" w:rsidRDefault="0031237C" w:rsidP="00B54670"/>
    <w:p w:rsidR="0031237C" w:rsidRDefault="0031237C" w:rsidP="00B54670"/>
    <w:sectPr w:rsidR="0031237C" w:rsidSect="000E1AAA">
      <w:headerReference w:type="default" r:id="rId1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473" w:rsidRDefault="000B4473" w:rsidP="004B6655">
      <w:pPr>
        <w:spacing w:after="0" w:line="240" w:lineRule="auto"/>
      </w:pPr>
      <w:r>
        <w:separator/>
      </w:r>
    </w:p>
  </w:endnote>
  <w:endnote w:type="continuationSeparator" w:id="0">
    <w:p w:rsidR="000B4473" w:rsidRDefault="000B4473" w:rsidP="004B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473" w:rsidRDefault="000B4473" w:rsidP="004B6655">
      <w:pPr>
        <w:spacing w:after="0" w:line="240" w:lineRule="auto"/>
      </w:pPr>
      <w:r>
        <w:separator/>
      </w:r>
    </w:p>
  </w:footnote>
  <w:footnote w:type="continuationSeparator" w:id="0">
    <w:p w:rsidR="000B4473" w:rsidRDefault="000B4473" w:rsidP="004B6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00284"/>
      <w:docPartObj>
        <w:docPartGallery w:val="Page Numbers (Top of Page)"/>
        <w:docPartUnique/>
      </w:docPartObj>
    </w:sdtPr>
    <w:sdtEndPr/>
    <w:sdtContent>
      <w:p w:rsidR="00E778BC" w:rsidRDefault="00E778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FC7">
          <w:rPr>
            <w:noProof/>
          </w:rPr>
          <w:t>2</w:t>
        </w:r>
        <w:r>
          <w:fldChar w:fldCharType="end"/>
        </w:r>
      </w:p>
    </w:sdtContent>
  </w:sdt>
  <w:p w:rsidR="004B6655" w:rsidRDefault="004B665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13A5"/>
    <w:multiLevelType w:val="hybridMultilevel"/>
    <w:tmpl w:val="A12C9CC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55A0712"/>
    <w:multiLevelType w:val="hybridMultilevel"/>
    <w:tmpl w:val="AD02D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80E0C"/>
    <w:multiLevelType w:val="hybridMultilevel"/>
    <w:tmpl w:val="C8E2331C"/>
    <w:lvl w:ilvl="0" w:tplc="45D806BE">
      <w:start w:val="1"/>
      <w:numFmt w:val="decimal"/>
      <w:suff w:val="space"/>
      <w:lvlText w:val="%1."/>
      <w:lvlJc w:val="left"/>
      <w:rPr>
        <w:rFonts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EE44BD"/>
    <w:multiLevelType w:val="hybridMultilevel"/>
    <w:tmpl w:val="A4FA9FEE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4A8464F1"/>
    <w:multiLevelType w:val="hybridMultilevel"/>
    <w:tmpl w:val="F74CB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62A51"/>
    <w:multiLevelType w:val="hybridMultilevel"/>
    <w:tmpl w:val="06068D2E"/>
    <w:lvl w:ilvl="0" w:tplc="0058A1F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914B6"/>
    <w:multiLevelType w:val="hybridMultilevel"/>
    <w:tmpl w:val="43824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72CEC"/>
    <w:multiLevelType w:val="hybridMultilevel"/>
    <w:tmpl w:val="FDF2C54A"/>
    <w:lvl w:ilvl="0" w:tplc="376462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0A0"/>
    <w:rsid w:val="00085FC7"/>
    <w:rsid w:val="000B4473"/>
    <w:rsid w:val="000E1AAA"/>
    <w:rsid w:val="0031237C"/>
    <w:rsid w:val="004B6655"/>
    <w:rsid w:val="004E2A99"/>
    <w:rsid w:val="00520115"/>
    <w:rsid w:val="00703E98"/>
    <w:rsid w:val="007720A0"/>
    <w:rsid w:val="0094444A"/>
    <w:rsid w:val="009E0506"/>
    <w:rsid w:val="009F1C2F"/>
    <w:rsid w:val="00A220AC"/>
    <w:rsid w:val="00AA76DA"/>
    <w:rsid w:val="00AF6710"/>
    <w:rsid w:val="00B54670"/>
    <w:rsid w:val="00C6424D"/>
    <w:rsid w:val="00D20B20"/>
    <w:rsid w:val="00E270CC"/>
    <w:rsid w:val="00E7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5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6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rsid w:val="0031237C"/>
    <w:pPr>
      <w:spacing w:after="0" w:line="360" w:lineRule="auto"/>
      <w:ind w:firstLine="720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31237C"/>
    <w:pPr>
      <w:spacing w:after="120" w:line="240" w:lineRule="auto"/>
      <w:ind w:left="283"/>
    </w:pPr>
    <w:rPr>
      <w:rFonts w:ascii="Calibri" w:eastAsia="Calibri" w:hAnsi="Calibri" w:cs="Times New Roman"/>
      <w:sz w:val="16"/>
      <w:szCs w:val="20"/>
      <w:lang w:val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1237C"/>
    <w:rPr>
      <w:rFonts w:ascii="Calibri" w:eastAsia="Calibri" w:hAnsi="Calibri" w:cs="Times New Roman"/>
      <w:sz w:val="16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4B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655"/>
  </w:style>
  <w:style w:type="paragraph" w:styleId="a7">
    <w:name w:val="footer"/>
    <w:basedOn w:val="a"/>
    <w:link w:val="a8"/>
    <w:uiPriority w:val="99"/>
    <w:unhideWhenUsed/>
    <w:rsid w:val="004B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655"/>
  </w:style>
  <w:style w:type="paragraph" w:styleId="a9">
    <w:name w:val="Balloon Text"/>
    <w:basedOn w:val="a"/>
    <w:link w:val="aa"/>
    <w:uiPriority w:val="99"/>
    <w:semiHidden/>
    <w:unhideWhenUsed/>
    <w:rsid w:val="000E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1A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5F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085FC7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85FC7"/>
    <w:pPr>
      <w:spacing w:after="100"/>
    </w:pPr>
  </w:style>
  <w:style w:type="character" w:styleId="ac">
    <w:name w:val="Hyperlink"/>
    <w:basedOn w:val="a0"/>
    <w:uiPriority w:val="99"/>
    <w:unhideWhenUsed/>
    <w:rsid w:val="00085FC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5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6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rsid w:val="0031237C"/>
    <w:pPr>
      <w:spacing w:after="0" w:line="360" w:lineRule="auto"/>
      <w:ind w:firstLine="720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31237C"/>
    <w:pPr>
      <w:spacing w:after="120" w:line="240" w:lineRule="auto"/>
      <w:ind w:left="283"/>
    </w:pPr>
    <w:rPr>
      <w:rFonts w:ascii="Calibri" w:eastAsia="Calibri" w:hAnsi="Calibri" w:cs="Times New Roman"/>
      <w:sz w:val="16"/>
      <w:szCs w:val="20"/>
      <w:lang w:val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1237C"/>
    <w:rPr>
      <w:rFonts w:ascii="Calibri" w:eastAsia="Calibri" w:hAnsi="Calibri" w:cs="Times New Roman"/>
      <w:sz w:val="16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4B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655"/>
  </w:style>
  <w:style w:type="paragraph" w:styleId="a7">
    <w:name w:val="footer"/>
    <w:basedOn w:val="a"/>
    <w:link w:val="a8"/>
    <w:uiPriority w:val="99"/>
    <w:unhideWhenUsed/>
    <w:rsid w:val="004B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655"/>
  </w:style>
  <w:style w:type="paragraph" w:styleId="a9">
    <w:name w:val="Balloon Text"/>
    <w:basedOn w:val="a"/>
    <w:link w:val="aa"/>
    <w:uiPriority w:val="99"/>
    <w:semiHidden/>
    <w:unhideWhenUsed/>
    <w:rsid w:val="000E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1A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5F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085FC7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85FC7"/>
    <w:pPr>
      <w:spacing w:after="100"/>
    </w:pPr>
  </w:style>
  <w:style w:type="character" w:styleId="ac">
    <w:name w:val="Hyperlink"/>
    <w:basedOn w:val="a0"/>
    <w:uiPriority w:val="99"/>
    <w:unhideWhenUsed/>
    <w:rsid w:val="00085F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1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3150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0515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6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7235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6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9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4378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0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12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2598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1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0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2172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7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5205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2266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5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60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7790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3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058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7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9250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6CBC3-2DC7-4193-A548-5A40F07AE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29</Pages>
  <Words>6382</Words>
  <Characters>36382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11</cp:revision>
  <dcterms:created xsi:type="dcterms:W3CDTF">2019-09-02T14:34:00Z</dcterms:created>
  <dcterms:modified xsi:type="dcterms:W3CDTF">2019-09-08T11:28:00Z</dcterms:modified>
</cp:coreProperties>
</file>